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EB7E9" w14:textId="7B2BECCF" w:rsidR="004315FF" w:rsidRPr="00FA3BBF" w:rsidRDefault="004315FF" w:rsidP="004315F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4</w:t>
      </w:r>
      <w:r w:rsidR="00103D1D">
        <w:rPr>
          <w:rFonts w:ascii="Arial" w:hAnsi="Arial" w:cs="Times New Roman" w:hint="eastAsia"/>
          <w:b/>
          <w:sz w:val="24"/>
          <w:szCs w:val="20"/>
          <w:lang w:val="en-US" w:eastAsia="ja-JP"/>
        </w:rPr>
        <w:t>-bis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8A7E61" w:rsidRPr="008A7E61">
        <w:rPr>
          <w:rFonts w:ascii="Arial" w:hAnsi="Arial" w:cs="Times New Roman"/>
          <w:b/>
          <w:bCs/>
          <w:sz w:val="24"/>
          <w:szCs w:val="20"/>
          <w:lang w:val="en-US" w:eastAsia="ja-JP"/>
        </w:rPr>
        <w:t>R4-2504473</w:t>
      </w:r>
    </w:p>
    <w:p w14:paraId="3C9217EC" w14:textId="389D8E96" w:rsidR="004315FF" w:rsidRPr="00614DD8" w:rsidRDefault="00103D1D" w:rsidP="004315F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Wuhan</w:t>
      </w:r>
      <w:r w:rsidR="004315FF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China</w:t>
      </w:r>
      <w:r w:rsidR="004315FF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="004315FF">
        <w:rPr>
          <w:rFonts w:ascii="Arial" w:hAnsi="Arial" w:cs="Times New Roman" w:hint="eastAsia"/>
          <w:b/>
          <w:sz w:val="24"/>
          <w:szCs w:val="20"/>
          <w:lang w:val="en-US" w:eastAsia="ja-JP"/>
        </w:rPr>
        <w:t>7</w:t>
      </w:r>
      <w:r w:rsidR="004315FF" w:rsidRPr="006F5650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th</w:t>
      </w:r>
      <w:r w:rsidR="004315FF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–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11</w:t>
      </w:r>
      <w:r w:rsidR="004315FF">
        <w:rPr>
          <w:rFonts w:ascii="Arial" w:hAnsi="Arial" w:cs="Times New Roman" w:hint="eastAsia"/>
          <w:b/>
          <w:sz w:val="24"/>
          <w:szCs w:val="20"/>
          <w:vertAlign w:val="superscript"/>
          <w:lang w:val="en-US" w:eastAsia="ja-JP"/>
        </w:rPr>
        <w:t>t</w:t>
      </w:r>
      <w:r>
        <w:rPr>
          <w:rFonts w:ascii="Arial" w:hAnsi="Arial" w:cs="Times New Roman" w:hint="eastAsia"/>
          <w:b/>
          <w:sz w:val="24"/>
          <w:szCs w:val="20"/>
          <w:vertAlign w:val="superscript"/>
          <w:lang w:val="en-US" w:eastAsia="ja-JP"/>
        </w:rPr>
        <w:t>h</w:t>
      </w:r>
      <w:r w:rsidR="004315FF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April</w:t>
      </w:r>
      <w:r w:rsidR="004315FF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202</w:t>
      </w:r>
      <w:r w:rsidR="004315FF">
        <w:rPr>
          <w:rFonts w:ascii="Arial" w:hAnsi="Arial" w:cs="Times New Roman" w:hint="eastAsia"/>
          <w:b/>
          <w:sz w:val="24"/>
          <w:szCs w:val="20"/>
          <w:lang w:val="en-US" w:eastAsia="ja-JP"/>
        </w:rPr>
        <w:t>5</w:t>
      </w:r>
    </w:p>
    <w:bookmarkEnd w:id="0"/>
    <w:bookmarkEnd w:id="1"/>
    <w:p w14:paraId="0BA2AD44" w14:textId="77777777" w:rsidR="00841BCD" w:rsidRPr="004315FF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0F9947A8" w:rsidR="00841BCD" w:rsidRPr="0061508D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97EF7" w:rsidRPr="00997EF7">
        <w:rPr>
          <w:rFonts w:ascii="Arial" w:eastAsia="Calibri" w:hAnsi="Arial" w:cs="Arial"/>
          <w:b/>
          <w:bCs/>
          <w:sz w:val="24"/>
          <w:lang w:val="en-US"/>
        </w:rPr>
        <w:t>NR NTN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system parameters for Ku band</w:t>
      </w:r>
    </w:p>
    <w:p w14:paraId="0BA6D0AF" w14:textId="511AB291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ja-JP"/>
        </w:rPr>
      </w:pPr>
      <w:r w:rsidRPr="00614DD8">
        <w:rPr>
          <w:rFonts w:ascii="Arial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  <w:lang w:val="en-US"/>
        </w:rPr>
        <w:tab/>
      </w:r>
      <w:r w:rsidR="00E80BB0">
        <w:rPr>
          <w:rFonts w:ascii="Arial" w:hAnsi="Arial" w:cs="Arial"/>
          <w:b/>
          <w:bCs/>
          <w:sz w:val="24"/>
          <w:szCs w:val="20"/>
          <w:lang w:val="en-US"/>
        </w:rPr>
        <w:t>7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</w:t>
      </w:r>
      <w:r w:rsidR="00A94A7A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11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.3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65476C5A" w14:textId="48E5F05B" w:rsidR="00973A32" w:rsidRPr="004315FF" w:rsidRDefault="00973A32" w:rsidP="00ED02A3">
      <w:pPr>
        <w:rPr>
          <w:lang w:eastAsia="ja-JP"/>
        </w:rPr>
      </w:pPr>
      <w:r>
        <w:rPr>
          <w:rFonts w:hint="eastAsia"/>
          <w:lang w:eastAsia="ja-JP"/>
        </w:rPr>
        <w:t xml:space="preserve">In RAN4#114, </w:t>
      </w:r>
      <w:r w:rsidRPr="00973A32">
        <w:t>WF for NTN Ku band System parameters</w:t>
      </w:r>
      <w:r>
        <w:rPr>
          <w:rFonts w:hint="eastAsia"/>
          <w:lang w:eastAsia="ja-JP"/>
        </w:rPr>
        <w:t xml:space="preserve"> was agreed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73A32" w:rsidRPr="00614DD8" w14:paraId="68442391" w14:textId="77777777" w:rsidTr="00FB560D">
        <w:tc>
          <w:tcPr>
            <w:tcW w:w="9617" w:type="dxa"/>
          </w:tcPr>
          <w:p w14:paraId="20F58686" w14:textId="77777777" w:rsidR="00973A32" w:rsidRPr="00973A32" w:rsidRDefault="00973A32" w:rsidP="00973A3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outlineLvl w:val="2"/>
              <w:rPr>
                <w:rFonts w:ascii="Arial" w:eastAsia="PMingLiU" w:hAnsi="Arial" w:cs="Arial"/>
                <w:b/>
                <w:bCs/>
                <w:sz w:val="18"/>
                <w:szCs w:val="8"/>
                <w:lang w:val="en-US" w:eastAsia="zh-TW"/>
              </w:rPr>
            </w:pPr>
            <w:r w:rsidRPr="00973A32">
              <w:rPr>
                <w:rFonts w:ascii="Arial" w:eastAsia="Yu Mincho" w:hAnsi="Arial" w:cs="Arial"/>
                <w:b/>
                <w:bCs/>
                <w:sz w:val="18"/>
                <w:szCs w:val="8"/>
                <w:lang w:val="en-US" w:eastAsia="zh-CN"/>
              </w:rPr>
              <w:t>Sub-topic 3-6: FR1-NTN ARFCN definitions</w:t>
            </w:r>
          </w:p>
          <w:p w14:paraId="06369016" w14:textId="77777777" w:rsidR="00973A32" w:rsidRPr="00973A32" w:rsidRDefault="00973A32" w:rsidP="00973A32">
            <w:pPr>
              <w:keepNext/>
              <w:keepLines/>
              <w:spacing w:before="60" w:after="180"/>
              <w:jc w:val="center"/>
              <w:rPr>
                <w:rFonts w:ascii="Arial" w:eastAsia="SimSun" w:hAnsi="Arial" w:cs="Times New Roman"/>
                <w:b/>
                <w:sz w:val="18"/>
                <w:szCs w:val="18"/>
                <w:lang w:val="zh-CN" w:eastAsia="zh-CN"/>
              </w:rPr>
            </w:pPr>
            <w:r w:rsidRPr="00973A32">
              <w:rPr>
                <w:rFonts w:ascii="Arial" w:hAnsi="Arial" w:cs="Arial" w:hint="eastAsia"/>
                <w:b/>
                <w:sz w:val="18"/>
                <w:szCs w:val="18"/>
                <w:lang w:val="zh-CN" w:eastAsia="zh-CN"/>
              </w:rPr>
              <w:t>Table 5.4.2.3-1: Applicable NR-ARFCN per operating band in FR1-NTN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2"/>
              <w:gridCol w:w="1146"/>
              <w:gridCol w:w="2876"/>
              <w:gridCol w:w="2877"/>
            </w:tblGrid>
            <w:tr w:rsidR="00973A32" w:rsidRPr="00973A32" w14:paraId="2157B25E" w14:textId="77777777" w:rsidTr="00973A32">
              <w:trPr>
                <w:trHeight w:val="187"/>
                <w:jc w:val="center"/>
              </w:trPr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424174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NTN satellite operating band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D5F873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Δ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F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  <w:t>Raster</w:t>
                  </w:r>
                </w:p>
                <w:p w14:paraId="39A9309D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(kHz)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  <w:t xml:space="preserve"> 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AD2E6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Uplink</w:t>
                  </w:r>
                </w:p>
                <w:p w14:paraId="5C398F8E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Range of N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  <w:t>REF</w:t>
                  </w:r>
                </w:p>
                <w:p w14:paraId="274517CC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(First 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&lt;Step size&gt; 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Last)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AEC574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Downlink</w:t>
                  </w:r>
                </w:p>
                <w:p w14:paraId="6BD9AC89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Range of N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  <w:t>REF</w:t>
                  </w:r>
                </w:p>
                <w:p w14:paraId="18BCE2DB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(First 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&lt;Step size&gt; 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Last)</w:t>
                  </w:r>
                </w:p>
              </w:tc>
            </w:tr>
            <w:tr w:rsidR="00973A32" w:rsidRPr="00973A32" w14:paraId="6C723A32" w14:textId="77777777" w:rsidTr="00973A32">
              <w:trPr>
                <w:trHeight w:val="187"/>
                <w:jc w:val="center"/>
              </w:trPr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28C93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2"/>
                      <w:szCs w:val="18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n2</w:t>
                  </w:r>
                  <w:r w:rsidRPr="00973A32">
                    <w:rPr>
                      <w:rFonts w:ascii="Arial" w:hAnsi="Arial" w:cs="Arial"/>
                      <w:sz w:val="12"/>
                      <w:szCs w:val="18"/>
                    </w:rPr>
                    <w:t>48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B7C7BC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30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763317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1333334 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 &lt;2&gt; 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 1366666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92D140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1113334 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 &lt;2&gt; 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 1250000</w:t>
                  </w:r>
                </w:p>
              </w:tc>
            </w:tr>
            <w:tr w:rsidR="00973A32" w:rsidRPr="00973A32" w14:paraId="05337E36" w14:textId="77777777" w:rsidTr="00973A32">
              <w:trPr>
                <w:trHeight w:val="187"/>
                <w:jc w:val="center"/>
              </w:trPr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2F87F9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n2</w:t>
                  </w:r>
                  <w:r w:rsidRPr="00973A32">
                    <w:rPr>
                      <w:rFonts w:ascii="Arial" w:hAnsi="Arial" w:cs="Arial"/>
                      <w:sz w:val="12"/>
                      <w:szCs w:val="18"/>
                    </w:rPr>
                    <w:t>47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804661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30</w:t>
                  </w:r>
                </w:p>
              </w:tc>
              <w:tc>
                <w:tcPr>
                  <w:tcW w:w="2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18D8DF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1316668 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 &lt;2&gt; 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 1333332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44B07D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1113334 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 &lt;2&gt; 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 1250000</w:t>
                  </w:r>
                </w:p>
              </w:tc>
            </w:tr>
          </w:tbl>
          <w:p w14:paraId="237D8615" w14:textId="77777777" w:rsidR="00973A32" w:rsidRPr="00973A32" w:rsidRDefault="00973A32" w:rsidP="00973A32">
            <w:pPr>
              <w:keepNext/>
              <w:spacing w:after="120" w:line="256" w:lineRule="auto"/>
              <w:rPr>
                <w:rFonts w:ascii="Arial" w:eastAsia="SimSun" w:hAnsi="Arial" w:cs="Arial"/>
                <w:bCs/>
                <w:sz w:val="14"/>
                <w:szCs w:val="14"/>
                <w:lang w:val="en-US" w:eastAsia="en-GB"/>
              </w:rPr>
            </w:pPr>
          </w:p>
          <w:p w14:paraId="218D8A67" w14:textId="77777777" w:rsidR="00973A32" w:rsidRPr="00973A32" w:rsidRDefault="00973A32" w:rsidP="00973A3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720" w:hanging="720"/>
              <w:outlineLvl w:val="2"/>
              <w:rPr>
                <w:rFonts w:ascii="Arial" w:eastAsia="PMingLiU" w:hAnsi="Arial" w:cs="Arial"/>
                <w:b/>
                <w:bCs/>
                <w:sz w:val="18"/>
                <w:szCs w:val="8"/>
                <w:lang w:val="en-US" w:eastAsia="zh-TW"/>
              </w:rPr>
            </w:pPr>
            <w:r w:rsidRPr="00973A32">
              <w:rPr>
                <w:rFonts w:ascii="Arial" w:eastAsia="Yu Mincho" w:hAnsi="Arial" w:cs="Arial"/>
                <w:b/>
                <w:bCs/>
                <w:sz w:val="18"/>
                <w:szCs w:val="8"/>
                <w:lang w:val="en-US" w:eastAsia="zh-CN"/>
              </w:rPr>
              <w:t>Sub-topic 3-7: FR2-NTN ARFCN definitions</w:t>
            </w:r>
          </w:p>
          <w:p w14:paraId="4E0362CA" w14:textId="77777777" w:rsidR="00973A32" w:rsidRPr="00973A32" w:rsidRDefault="00973A32" w:rsidP="00973A32">
            <w:pPr>
              <w:keepNext/>
              <w:keepLines/>
              <w:spacing w:before="60" w:after="180"/>
              <w:jc w:val="center"/>
              <w:rPr>
                <w:rFonts w:ascii="Arial" w:eastAsia="Yu Mincho" w:hAnsi="Arial" w:cs="Times New Roman"/>
                <w:b/>
                <w:sz w:val="18"/>
                <w:szCs w:val="18"/>
                <w:lang w:val="zh-CN" w:eastAsia="zh-CN"/>
              </w:rPr>
            </w:pPr>
            <w:r w:rsidRPr="00973A32">
              <w:rPr>
                <w:rFonts w:ascii="Arial" w:hAnsi="Arial" w:cs="Arial" w:hint="eastAsia"/>
                <w:b/>
                <w:sz w:val="18"/>
                <w:szCs w:val="18"/>
                <w:lang w:val="zh-CN" w:eastAsia="zh-CN"/>
              </w:rPr>
              <w:t xml:space="preserve">Table 5.4.2.3-3: </w:t>
            </w:r>
            <w:r w:rsidRPr="00973A32">
              <w:rPr>
                <w:rFonts w:ascii="Arial" w:eastAsia="Yu Mincho" w:hAnsi="Arial" w:cs="Arial" w:hint="eastAsia"/>
                <w:b/>
                <w:sz w:val="18"/>
                <w:szCs w:val="18"/>
                <w:lang w:val="zh-CN" w:eastAsia="zh-CN"/>
              </w:rPr>
              <w:t xml:space="preserve">Applicable </w:t>
            </w:r>
            <w:r w:rsidRPr="00973A32">
              <w:rPr>
                <w:rFonts w:ascii="Arial" w:hAnsi="Arial" w:cs="Arial" w:hint="eastAsia"/>
                <w:b/>
                <w:sz w:val="18"/>
                <w:szCs w:val="18"/>
                <w:lang w:val="zh-CN" w:eastAsia="zh-CN"/>
              </w:rPr>
              <w:t>NR-A</w:t>
            </w:r>
            <w:r w:rsidRPr="00973A32">
              <w:rPr>
                <w:rFonts w:ascii="Arial" w:eastAsia="Yu Mincho" w:hAnsi="Arial" w:cs="Arial" w:hint="eastAsia"/>
                <w:b/>
                <w:sz w:val="18"/>
                <w:szCs w:val="18"/>
                <w:lang w:val="zh-CN" w:eastAsia="zh-CN"/>
              </w:rPr>
              <w:t xml:space="preserve">RFCN per </w:t>
            </w:r>
            <w:r w:rsidRPr="00973A32">
              <w:rPr>
                <w:rFonts w:ascii="Arial" w:eastAsia="Yu Mincho" w:hAnsi="Arial" w:cs="Arial" w:hint="eastAsia"/>
                <w:b/>
                <w:iCs/>
                <w:sz w:val="18"/>
                <w:szCs w:val="18"/>
                <w:lang w:val="zh-CN" w:eastAsia="zh-CN"/>
              </w:rPr>
              <w:t>operating band</w:t>
            </w:r>
            <w:r w:rsidRPr="00973A32">
              <w:rPr>
                <w:rFonts w:ascii="Arial" w:eastAsia="Yu Mincho" w:hAnsi="Arial" w:cs="Arial" w:hint="eastAsia"/>
                <w:b/>
                <w:sz w:val="18"/>
                <w:szCs w:val="18"/>
                <w:lang w:val="zh-CN" w:eastAsia="zh-CN"/>
              </w:rPr>
              <w:t xml:space="preserve"> in FR2-NTN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2"/>
              <w:gridCol w:w="1146"/>
              <w:gridCol w:w="2877"/>
              <w:gridCol w:w="2877"/>
            </w:tblGrid>
            <w:tr w:rsidR="00973A32" w:rsidRPr="00973A32" w14:paraId="31007C95" w14:textId="77777777" w:rsidTr="00973A32">
              <w:trPr>
                <w:cantSplit/>
                <w:jc w:val="center"/>
              </w:trPr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F1C342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SAN operating band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DCC00D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Δ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F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  <w:t>Raster</w:t>
                  </w:r>
                </w:p>
                <w:p w14:paraId="12C07CFB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(kHz) 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75CE1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Uplink</w:t>
                  </w:r>
                </w:p>
                <w:p w14:paraId="4D0330AE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range of N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  <w:t>REF</w:t>
                  </w:r>
                </w:p>
                <w:p w14:paraId="0E6F5051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(First 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&lt;Step size&gt; 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Last)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68E361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Downlink</w:t>
                  </w:r>
                </w:p>
                <w:p w14:paraId="55E7E3AB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range of N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  <w:t>REF</w:t>
                  </w:r>
                </w:p>
                <w:p w14:paraId="3C15F262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(First 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&lt;Step size&gt; 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eastAsia="Yu Mincho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Last)</w:t>
                  </w:r>
                </w:p>
              </w:tc>
            </w:tr>
            <w:tr w:rsidR="00973A32" w:rsidRPr="00973A32" w14:paraId="265E1D19" w14:textId="77777777" w:rsidTr="00973A32">
              <w:trPr>
                <w:cantSplit/>
                <w:jc w:val="center"/>
              </w:trPr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B837F1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n509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471443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120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E0FD9F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1333336 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 &lt;8&gt; 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 xml:space="preserve"> 1366664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E87D7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en-US"/>
                    </w:rPr>
                  </w:pPr>
                  <w:r w:rsidRPr="00973A32">
                    <w:rPr>
                      <w:rFonts w:ascii="Arial" w:hAnsi="Arial" w:cs="Arial"/>
                      <w:sz w:val="12"/>
                      <w:szCs w:val="18"/>
                      <w:lang w:val="en-US"/>
                    </w:rPr>
                    <w:t>1113336 – &lt;8&gt; – 1250000</w:t>
                  </w:r>
                </w:p>
              </w:tc>
            </w:tr>
            <w:tr w:rsidR="00973A32" w:rsidRPr="00973A32" w14:paraId="2F06FEDC" w14:textId="77777777" w:rsidTr="00973A32">
              <w:trPr>
                <w:cantSplit/>
                <w:jc w:val="center"/>
              </w:trPr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8F0155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n508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32C4AA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120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AF7CBB" w14:textId="77777777" w:rsidR="00973A32" w:rsidRPr="00973A32" w:rsidRDefault="00973A32" w:rsidP="00973A32">
                  <w:pPr>
                    <w:spacing w:after="0" w:line="240" w:lineRule="auto"/>
                    <w:jc w:val="center"/>
                    <w:rPr>
                      <w:rFonts w:eastAsia="SimSun" w:cs="Arial"/>
                      <w:color w:val="000000"/>
                      <w:sz w:val="14"/>
                      <w:szCs w:val="12"/>
                      <w:lang w:val="en-US"/>
                    </w:rPr>
                  </w:pPr>
                  <w:r w:rsidRPr="00973A32">
                    <w:rPr>
                      <w:rFonts w:ascii="Arial" w:eastAsia="SimSun" w:hAnsi="Arial" w:cs="Arial"/>
                      <w:color w:val="000000"/>
                      <w:sz w:val="12"/>
                      <w:szCs w:val="12"/>
                    </w:rPr>
                    <w:t>1316672 – &lt;8&gt; – 1333328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50FD02" w14:textId="77777777" w:rsidR="00973A32" w:rsidRPr="00973A32" w:rsidRDefault="00973A32" w:rsidP="00973A32">
                  <w:pPr>
                    <w:spacing w:after="0" w:line="240" w:lineRule="auto"/>
                    <w:jc w:val="center"/>
                    <w:rPr>
                      <w:rFonts w:eastAsia="Times New Roman" w:cs="Arial"/>
                      <w:color w:val="000000"/>
                      <w:sz w:val="14"/>
                      <w:szCs w:val="12"/>
                    </w:rPr>
                  </w:pPr>
                  <w:r w:rsidRPr="00973A32">
                    <w:rPr>
                      <w:rFonts w:ascii="Arial" w:eastAsia="SimSun" w:hAnsi="Arial" w:cs="Arial"/>
                      <w:color w:val="000000"/>
                      <w:sz w:val="12"/>
                      <w:szCs w:val="12"/>
                    </w:rPr>
                    <w:t>1113336 – &lt;8&gt; – 1250000</w:t>
                  </w:r>
                </w:p>
              </w:tc>
            </w:tr>
          </w:tbl>
          <w:p w14:paraId="3A6BFC30" w14:textId="77777777" w:rsidR="00973A32" w:rsidRPr="00973A32" w:rsidRDefault="00973A32" w:rsidP="00973A32">
            <w:pPr>
              <w:keepNext/>
              <w:spacing w:after="120" w:line="256" w:lineRule="auto"/>
              <w:rPr>
                <w:rFonts w:ascii="Arial" w:eastAsia="SimSun" w:hAnsi="Arial" w:cs="Arial"/>
                <w:bCs/>
                <w:sz w:val="14"/>
                <w:szCs w:val="14"/>
                <w:lang w:val="en-US" w:eastAsia="en-GB"/>
              </w:rPr>
            </w:pPr>
          </w:p>
          <w:p w14:paraId="0682F438" w14:textId="77777777" w:rsidR="00973A32" w:rsidRPr="00ED02A3" w:rsidRDefault="00973A32" w:rsidP="00973A32">
            <w:pPr>
              <w:keepNext/>
              <w:keepLines/>
              <w:numPr>
                <w:ilvl w:val="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709" w:hanging="720"/>
              <w:outlineLvl w:val="2"/>
              <w:rPr>
                <w:rFonts w:ascii="Arial" w:eastAsia="PMingLiU" w:hAnsi="Arial" w:cs="Arial"/>
                <w:b/>
                <w:bCs/>
                <w:sz w:val="18"/>
                <w:szCs w:val="8"/>
                <w:lang w:val="en-US" w:eastAsia="zh-TW"/>
              </w:rPr>
            </w:pPr>
            <w:r w:rsidRPr="00ED02A3">
              <w:rPr>
                <w:rFonts w:ascii="Arial" w:eastAsia="Yu Mincho" w:hAnsi="Arial" w:cs="Arial"/>
                <w:b/>
                <w:bCs/>
                <w:sz w:val="18"/>
                <w:szCs w:val="8"/>
                <w:lang w:val="en-US" w:eastAsia="zh-CN"/>
              </w:rPr>
              <w:t>Sub-topic 3-8: FR1-NTN GSCN definitions</w:t>
            </w:r>
          </w:p>
          <w:p w14:paraId="68DFBFCA" w14:textId="77777777" w:rsidR="00973A32" w:rsidRPr="00973A32" w:rsidRDefault="00973A32" w:rsidP="00973A32">
            <w:pPr>
              <w:keepNext/>
              <w:keepLines/>
              <w:spacing w:before="60" w:after="180"/>
              <w:jc w:val="center"/>
              <w:rPr>
                <w:rFonts w:ascii="Arial" w:eastAsia="SimSun" w:hAnsi="Arial" w:cs="Times New Roman"/>
                <w:b/>
                <w:sz w:val="18"/>
                <w:szCs w:val="18"/>
                <w:lang w:val="zh-CN" w:eastAsia="zh-CN"/>
              </w:rPr>
            </w:pPr>
            <w:r w:rsidRPr="00973A32">
              <w:rPr>
                <w:rFonts w:ascii="Arial" w:hAnsi="Arial" w:cs="Arial" w:hint="eastAsia"/>
                <w:b/>
                <w:sz w:val="18"/>
                <w:szCs w:val="18"/>
                <w:lang w:val="zh-CN" w:eastAsia="zh-CN"/>
              </w:rPr>
              <w:t>Table 5.4.3.3-1: Applicable SS raster entries per operating band (FR1-NTN)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7"/>
              <w:gridCol w:w="2331"/>
              <w:gridCol w:w="2339"/>
              <w:gridCol w:w="2333"/>
            </w:tblGrid>
            <w:tr w:rsidR="00973A32" w:rsidRPr="00973A32" w14:paraId="0E8BE93E" w14:textId="77777777" w:rsidTr="00973A32">
              <w:trPr>
                <w:jc w:val="center"/>
              </w:trPr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CD921B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NTN satellite operating band</w:t>
                  </w: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6AFAF6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SS Block SCS</w:t>
                  </w:r>
                </w:p>
              </w:tc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A919A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SS Block pattern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vertAlign w:val="superscript"/>
                      <w:lang w:val="zh-CN" w:eastAsia="zh-CN"/>
                    </w:rPr>
                    <w:t>1</w:t>
                  </w: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07984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Range of GSCN</w:t>
                  </w:r>
                </w:p>
                <w:p w14:paraId="16E29C1E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(First 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&lt;Step size&gt; 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Last)</w:t>
                  </w:r>
                </w:p>
              </w:tc>
            </w:tr>
            <w:tr w:rsidR="00973A32" w:rsidRPr="00973A32" w14:paraId="13533951" w14:textId="77777777" w:rsidTr="00973A32">
              <w:trPr>
                <w:jc w:val="center"/>
              </w:trPr>
              <w:tc>
                <w:tcPr>
                  <w:tcW w:w="23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7FA7CC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n2</w:t>
                  </w:r>
                  <w:r w:rsidRPr="00973A32">
                    <w:rPr>
                      <w:rFonts w:ascii="Arial" w:hAnsi="Arial" w:cs="Arial"/>
                      <w:sz w:val="12"/>
                      <w:szCs w:val="18"/>
                    </w:rPr>
                    <w:t>48</w:t>
                  </w: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550065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30 kHz</w:t>
                  </w:r>
                </w:p>
              </w:tc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FD00E1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Case C</w:t>
                  </w: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177795" w14:textId="77777777" w:rsidR="00973A32" w:rsidRPr="00973A32" w:rsidRDefault="00973A32" w:rsidP="00973A32">
                  <w:pPr>
                    <w:spacing w:after="0" w:line="240" w:lineRule="auto"/>
                    <w:jc w:val="center"/>
                    <w:rPr>
                      <w:rFonts w:ascii="Calibri" w:eastAsia="SimSun" w:hAnsi="Calibri" w:cs="Calibri"/>
                      <w:color w:val="000000"/>
                      <w:sz w:val="18"/>
                      <w:szCs w:val="18"/>
                    </w:rPr>
                  </w:pPr>
                  <w:r w:rsidRPr="00973A32">
                    <w:rPr>
                      <w:rFonts w:ascii="Calibri" w:eastAsia="SimSun" w:hAnsi="Calibri" w:cs="Calibri"/>
                      <w:color w:val="000000"/>
                      <w:sz w:val="18"/>
                      <w:szCs w:val="18"/>
                    </w:rPr>
                    <w:t>12850 – &lt;1&gt; – 14266</w:t>
                  </w:r>
                </w:p>
              </w:tc>
            </w:tr>
            <w:tr w:rsidR="00973A32" w:rsidRPr="00973A32" w14:paraId="637273FE" w14:textId="77777777" w:rsidTr="00973A32">
              <w:trPr>
                <w:jc w:val="center"/>
              </w:trPr>
              <w:tc>
                <w:tcPr>
                  <w:tcW w:w="23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CA9603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Times New Roman"/>
                      <w:sz w:val="12"/>
                      <w:szCs w:val="14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n2</w:t>
                  </w:r>
                  <w:r w:rsidRPr="00973A32">
                    <w:rPr>
                      <w:rFonts w:ascii="Arial" w:hAnsi="Arial" w:cs="Arial"/>
                      <w:sz w:val="12"/>
                      <w:szCs w:val="18"/>
                    </w:rPr>
                    <w:t>47</w:t>
                  </w: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E9FD21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30 kHz</w:t>
                  </w:r>
                </w:p>
              </w:tc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0C78F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zh-CN"/>
                    </w:rPr>
                    <w:t>Case C</w:t>
                  </w: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149A5B" w14:textId="77777777" w:rsidR="00973A32" w:rsidRPr="00973A32" w:rsidRDefault="00973A32" w:rsidP="00973A32">
                  <w:pPr>
                    <w:spacing w:after="0" w:line="240" w:lineRule="auto"/>
                    <w:jc w:val="center"/>
                    <w:rPr>
                      <w:rFonts w:ascii="Calibri" w:eastAsia="SimSun" w:hAnsi="Calibri" w:cs="Calibri"/>
                      <w:color w:val="000000"/>
                      <w:sz w:val="18"/>
                      <w:szCs w:val="18"/>
                    </w:rPr>
                  </w:pPr>
                  <w:r w:rsidRPr="00973A32">
                    <w:rPr>
                      <w:rFonts w:ascii="Calibri" w:eastAsia="SimSun" w:hAnsi="Calibri" w:cs="Calibri"/>
                      <w:color w:val="000000"/>
                      <w:sz w:val="18"/>
                      <w:szCs w:val="18"/>
                    </w:rPr>
                    <w:t>12850 – &lt;1&gt; – 14266</w:t>
                  </w:r>
                </w:p>
              </w:tc>
            </w:tr>
          </w:tbl>
          <w:p w14:paraId="38D8B66F" w14:textId="77777777" w:rsidR="00973A32" w:rsidRPr="00973A32" w:rsidRDefault="00973A32" w:rsidP="00973A32">
            <w:pPr>
              <w:keepNext/>
              <w:spacing w:after="120" w:line="256" w:lineRule="auto"/>
              <w:rPr>
                <w:rFonts w:ascii="Arial" w:eastAsia="SimSun" w:hAnsi="Arial" w:cs="Arial"/>
                <w:bCs/>
                <w:sz w:val="14"/>
                <w:szCs w:val="14"/>
                <w:lang w:val="en-US" w:eastAsia="en-GB"/>
              </w:rPr>
            </w:pPr>
          </w:p>
          <w:p w14:paraId="6CDB8E06" w14:textId="77777777" w:rsidR="00973A32" w:rsidRPr="00ED02A3" w:rsidRDefault="00973A32" w:rsidP="00973A32">
            <w:pPr>
              <w:keepNext/>
              <w:keepLines/>
              <w:numPr>
                <w:ilvl w:val="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709" w:hanging="720"/>
              <w:outlineLvl w:val="2"/>
              <w:rPr>
                <w:rFonts w:ascii="Arial" w:eastAsia="PMingLiU" w:hAnsi="Arial" w:cs="Arial"/>
                <w:b/>
                <w:bCs/>
                <w:sz w:val="18"/>
                <w:szCs w:val="8"/>
                <w:lang w:val="en-US" w:eastAsia="zh-TW"/>
              </w:rPr>
            </w:pPr>
            <w:r w:rsidRPr="00ED02A3">
              <w:rPr>
                <w:rFonts w:ascii="Arial" w:eastAsia="Yu Mincho" w:hAnsi="Arial" w:cs="Arial"/>
                <w:b/>
                <w:bCs/>
                <w:sz w:val="18"/>
                <w:szCs w:val="8"/>
                <w:lang w:val="en-US" w:eastAsia="zh-CN"/>
              </w:rPr>
              <w:t>Sub-topic 3-9: FR2-NTN GSCN definitions</w:t>
            </w:r>
          </w:p>
          <w:p w14:paraId="3DE463E2" w14:textId="77777777" w:rsidR="00973A32" w:rsidRPr="00973A32" w:rsidRDefault="00973A32" w:rsidP="00973A32">
            <w:pPr>
              <w:keepNext/>
              <w:keepLines/>
              <w:spacing w:before="60" w:after="180"/>
              <w:jc w:val="center"/>
              <w:rPr>
                <w:rFonts w:ascii="Arial" w:eastAsia="Yu Mincho" w:hAnsi="Arial" w:cs="Times New Roman"/>
                <w:b/>
                <w:sz w:val="18"/>
                <w:szCs w:val="18"/>
                <w:lang w:val="zh-CN" w:eastAsia="zh-CN"/>
              </w:rPr>
            </w:pPr>
            <w:r w:rsidRPr="00973A32">
              <w:rPr>
                <w:rFonts w:ascii="Arial" w:eastAsia="Yu Mincho" w:hAnsi="Arial" w:cs="Arial" w:hint="eastAsia"/>
                <w:b/>
                <w:sz w:val="18"/>
                <w:szCs w:val="18"/>
                <w:lang w:val="zh-CN" w:eastAsia="zh-CN"/>
              </w:rPr>
              <w:t xml:space="preserve">Table 5.4.3.3-2: Applicable SS raster entries per </w:t>
            </w:r>
            <w:r w:rsidRPr="00973A32">
              <w:rPr>
                <w:rFonts w:ascii="Arial" w:eastAsia="Yu Mincho" w:hAnsi="Arial" w:cs="Arial" w:hint="eastAsia"/>
                <w:b/>
                <w:iCs/>
                <w:sz w:val="18"/>
                <w:szCs w:val="18"/>
                <w:lang w:val="zh-CN" w:eastAsia="zh-CN"/>
              </w:rPr>
              <w:t>operating band</w:t>
            </w:r>
            <w:r w:rsidRPr="00973A32">
              <w:rPr>
                <w:rFonts w:ascii="Arial" w:eastAsia="Yu Mincho" w:hAnsi="Arial" w:cs="Arial" w:hint="eastAsia"/>
                <w:b/>
                <w:sz w:val="18"/>
                <w:szCs w:val="18"/>
                <w:lang w:val="zh-CN" w:eastAsia="zh-CN"/>
              </w:rPr>
              <w:t xml:space="preserve"> (FR2-NTN)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8"/>
              <w:gridCol w:w="2165"/>
              <w:gridCol w:w="1827"/>
              <w:gridCol w:w="2593"/>
            </w:tblGrid>
            <w:tr w:rsidR="00973A32" w:rsidRPr="00973A32" w14:paraId="507D4579" w14:textId="77777777" w:rsidTr="00973A32">
              <w:trPr>
                <w:cantSplit/>
                <w:jc w:val="center"/>
              </w:trPr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D8978F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ko-KR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SAN operating band</w:t>
                  </w:r>
                </w:p>
              </w:tc>
              <w:tc>
                <w:tcPr>
                  <w:tcW w:w="2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3B4D92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ko-KR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SS Block SCS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1BC75B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zh-CN" w:eastAsia="ko-KR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SS Block pattern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br/>
                    <w:t>(NOTE)</w:t>
                  </w:r>
                </w:p>
              </w:tc>
              <w:tc>
                <w:tcPr>
                  <w:tcW w:w="2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BBEEDD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2"/>
                      <w:szCs w:val="18"/>
                      <w:vertAlign w:val="subscript"/>
                      <w:lang w:val="zh-CN" w:eastAsia="zh-CN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Range of GSCN</w:t>
                  </w:r>
                </w:p>
                <w:p w14:paraId="43C7510D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b/>
                      <w:sz w:val="12"/>
                      <w:szCs w:val="18"/>
                      <w:lang w:val="en-US" w:eastAsia="ko-KR"/>
                    </w:rPr>
                  </w:pP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(First 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&lt;Step size&gt; 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>–</w:t>
                  </w:r>
                  <w:r w:rsidRPr="00973A32">
                    <w:rPr>
                      <w:rFonts w:ascii="Arial" w:hAnsi="Arial" w:cs="Arial" w:hint="eastAsia"/>
                      <w:b/>
                      <w:sz w:val="12"/>
                      <w:szCs w:val="18"/>
                      <w:lang w:val="zh-CN" w:eastAsia="zh-CN"/>
                    </w:rPr>
                    <w:t xml:space="preserve"> Last)</w:t>
                  </w:r>
                </w:p>
              </w:tc>
            </w:tr>
            <w:tr w:rsidR="00973A32" w:rsidRPr="00973A32" w14:paraId="7EF38D96" w14:textId="77777777" w:rsidTr="00973A32">
              <w:trPr>
                <w:cantSplit/>
                <w:jc w:val="center"/>
              </w:trPr>
              <w:tc>
                <w:tcPr>
                  <w:tcW w:w="20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DF266B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Arial"/>
                      <w:sz w:val="12"/>
                      <w:szCs w:val="18"/>
                      <w:lang w:val="zh-CN" w:eastAsia="ko-KR"/>
                    </w:rPr>
                  </w:pPr>
                  <w:r w:rsidRPr="00973A32">
                    <w:rPr>
                      <w:rFonts w:ascii="Arial" w:eastAsia="Yu Mincho" w:hAnsi="Arial" w:cs="Arial" w:hint="eastAsia"/>
                      <w:sz w:val="12"/>
                      <w:szCs w:val="18"/>
                      <w:lang w:val="zh-CN" w:eastAsia="ko-KR"/>
                    </w:rPr>
                    <w:t>n509</w:t>
                  </w:r>
                </w:p>
              </w:tc>
              <w:tc>
                <w:tcPr>
                  <w:tcW w:w="2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1D38D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2"/>
                      <w:szCs w:val="18"/>
                      <w:lang w:val="zh-CN" w:eastAsia="ko-KR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ko-KR"/>
                    </w:rPr>
                    <w:t>120 kHz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ADABA6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ko-KR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ko-KR"/>
                    </w:rPr>
                    <w:t>Case D</w:t>
                  </w:r>
                </w:p>
              </w:tc>
              <w:tc>
                <w:tcPr>
                  <w:tcW w:w="2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F00EE" w14:textId="77777777" w:rsidR="00973A32" w:rsidRPr="00973A32" w:rsidRDefault="00973A32" w:rsidP="00973A3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973A32">
                    <w:rPr>
                      <w:rFonts w:ascii="Calibri" w:eastAsia="SimSun" w:hAnsi="Calibri" w:cs="Calibri"/>
                      <w:color w:val="000000"/>
                      <w:sz w:val="18"/>
                      <w:szCs w:val="18"/>
                    </w:rPr>
                    <w:t>12864 – &lt;12&gt; – 14256</w:t>
                  </w:r>
                </w:p>
              </w:tc>
            </w:tr>
            <w:tr w:rsidR="00973A32" w:rsidRPr="00973A32" w14:paraId="4B72C4D6" w14:textId="77777777" w:rsidTr="00973A32">
              <w:trPr>
                <w:cantSplit/>
                <w:jc w:val="center"/>
              </w:trPr>
              <w:tc>
                <w:tcPr>
                  <w:tcW w:w="20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8BBF9B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Yu Mincho" w:hAnsi="Arial" w:cs="Times New Roman"/>
                      <w:sz w:val="12"/>
                      <w:szCs w:val="14"/>
                      <w:lang w:val="zh-CN" w:eastAsia="ko-KR"/>
                    </w:rPr>
                  </w:pPr>
                  <w:r w:rsidRPr="00973A32">
                    <w:rPr>
                      <w:rFonts w:ascii="Arial" w:eastAsia="Yu Mincho" w:hAnsi="Arial" w:cs="Arial" w:hint="eastAsia"/>
                      <w:sz w:val="12"/>
                      <w:szCs w:val="18"/>
                      <w:lang w:val="zh-CN" w:eastAsia="ko-KR"/>
                    </w:rPr>
                    <w:t>n508</w:t>
                  </w:r>
                </w:p>
              </w:tc>
              <w:tc>
                <w:tcPr>
                  <w:tcW w:w="2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4290EC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2"/>
                      <w:szCs w:val="18"/>
                      <w:lang w:val="zh-CN" w:eastAsia="ko-KR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ko-KR"/>
                    </w:rPr>
                    <w:t>120 kHz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BE91FD" w14:textId="77777777" w:rsidR="00973A32" w:rsidRPr="00973A32" w:rsidRDefault="00973A32" w:rsidP="00973A3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sz w:val="12"/>
                      <w:szCs w:val="18"/>
                      <w:lang w:val="zh-CN" w:eastAsia="ko-KR"/>
                    </w:rPr>
                  </w:pPr>
                  <w:r w:rsidRPr="00973A32">
                    <w:rPr>
                      <w:rFonts w:ascii="Arial" w:hAnsi="Arial" w:cs="Arial" w:hint="eastAsia"/>
                      <w:sz w:val="12"/>
                      <w:szCs w:val="18"/>
                      <w:lang w:val="zh-CN" w:eastAsia="ko-KR"/>
                    </w:rPr>
                    <w:t>Case D</w:t>
                  </w:r>
                </w:p>
              </w:tc>
              <w:tc>
                <w:tcPr>
                  <w:tcW w:w="2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F37240" w14:textId="77777777" w:rsidR="00973A32" w:rsidRPr="00973A32" w:rsidRDefault="00973A32" w:rsidP="00973A3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973A32">
                    <w:rPr>
                      <w:rFonts w:ascii="Calibri" w:eastAsia="SimSun" w:hAnsi="Calibri" w:cs="Calibri"/>
                      <w:color w:val="000000"/>
                      <w:sz w:val="18"/>
                      <w:szCs w:val="18"/>
                    </w:rPr>
                    <w:t>12864 – &lt;12&gt; – 14256</w:t>
                  </w:r>
                </w:p>
              </w:tc>
            </w:tr>
          </w:tbl>
          <w:p w14:paraId="0CF61971" w14:textId="77777777" w:rsidR="00973A32" w:rsidRPr="00973A32" w:rsidRDefault="00973A32" w:rsidP="00973A32">
            <w:pPr>
              <w:spacing w:after="180"/>
              <w:rPr>
                <w:rFonts w:eastAsia="Yu Mincho" w:cs="Times New Roman"/>
                <w:sz w:val="14"/>
                <w:szCs w:val="14"/>
              </w:rPr>
            </w:pPr>
          </w:p>
          <w:p w14:paraId="5F016ED3" w14:textId="77777777" w:rsidR="00973A32" w:rsidRPr="00973A32" w:rsidRDefault="00973A32" w:rsidP="00973A3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720" w:hanging="720"/>
              <w:outlineLvl w:val="2"/>
              <w:rPr>
                <w:rFonts w:ascii="Arial" w:eastAsia="PMingLiU" w:hAnsi="Arial" w:cs="Arial"/>
                <w:b/>
                <w:bCs/>
                <w:sz w:val="18"/>
                <w:szCs w:val="8"/>
                <w:lang w:val="en-US" w:eastAsia="zh-TW"/>
              </w:rPr>
            </w:pPr>
            <w:r w:rsidRPr="00973A32">
              <w:rPr>
                <w:rFonts w:ascii="Arial" w:eastAsia="Yu Mincho" w:hAnsi="Arial" w:cs="Arial"/>
                <w:b/>
                <w:bCs/>
                <w:sz w:val="18"/>
                <w:szCs w:val="8"/>
                <w:lang w:val="en-US" w:eastAsia="zh-CN"/>
              </w:rPr>
              <w:t>Sub-topic 3-10: Default Tx Rx frequency separation</w:t>
            </w:r>
          </w:p>
          <w:p w14:paraId="550590E2" w14:textId="77777777" w:rsidR="00973A32" w:rsidRPr="00973A32" w:rsidRDefault="00973A32" w:rsidP="00973A32">
            <w:pPr>
              <w:keepNext/>
              <w:spacing w:after="120" w:line="256" w:lineRule="auto"/>
              <w:rPr>
                <w:rFonts w:ascii="Arial" w:eastAsia="SimSun" w:hAnsi="Arial" w:cs="Arial"/>
                <w:bCs/>
                <w:sz w:val="14"/>
                <w:szCs w:val="14"/>
                <w:lang w:val="en-US" w:eastAsia="en-GB"/>
              </w:rPr>
            </w:pPr>
            <w:r w:rsidRPr="00973A32">
              <w:rPr>
                <w:rFonts w:ascii="Arial" w:eastAsia="SimSun" w:hAnsi="Arial" w:cs="Arial"/>
                <w:bCs/>
                <w:sz w:val="14"/>
                <w:szCs w:val="14"/>
                <w:lang w:val="en-US" w:eastAsia="en-GB"/>
              </w:rPr>
              <w:t>Agreement: Variable TX RX spacing is assumed, how it is specified is FFS.</w:t>
            </w:r>
          </w:p>
          <w:p w14:paraId="51940E15" w14:textId="77777777" w:rsidR="00973A32" w:rsidRPr="00973A32" w:rsidRDefault="00973A32" w:rsidP="00973A32">
            <w:pPr>
              <w:keepNext/>
              <w:spacing w:after="120" w:line="256" w:lineRule="auto"/>
              <w:rPr>
                <w:rFonts w:ascii="Arial" w:eastAsia="SimSun" w:hAnsi="Arial" w:cs="Arial"/>
                <w:bCs/>
                <w:sz w:val="14"/>
                <w:szCs w:val="14"/>
                <w:lang w:val="en-US" w:eastAsia="en-GB"/>
              </w:rPr>
            </w:pPr>
            <w:r w:rsidRPr="00973A32">
              <w:rPr>
                <w:rFonts w:ascii="Arial" w:eastAsia="SimSun" w:hAnsi="Arial" w:cs="Arial"/>
                <w:bCs/>
                <w:sz w:val="14"/>
                <w:szCs w:val="14"/>
                <w:lang w:val="en-US" w:eastAsia="en-GB"/>
              </w:rPr>
              <w:t>Ka band FR2 did not specify Tx Rx separation due to the large separation but may need to specify for Ku with close separation.</w:t>
            </w:r>
          </w:p>
          <w:p w14:paraId="0DD61083" w14:textId="77777777" w:rsidR="00973A32" w:rsidRPr="009B0219" w:rsidRDefault="00973A32" w:rsidP="00FB560D">
            <w:pPr>
              <w:rPr>
                <w:szCs w:val="20"/>
              </w:rPr>
            </w:pPr>
            <w:r w:rsidRPr="009B0219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 </w:t>
            </w:r>
          </w:p>
        </w:tc>
      </w:tr>
    </w:tbl>
    <w:p w14:paraId="19155170" w14:textId="77777777" w:rsidR="00973A32" w:rsidRDefault="00973A32" w:rsidP="00973A32"/>
    <w:p w14:paraId="5475B9C0" w14:textId="3690E9A8" w:rsidR="00973A32" w:rsidRDefault="007947CD" w:rsidP="00D72A81">
      <w:r>
        <w:rPr>
          <w:rFonts w:hint="eastAsia"/>
          <w:lang w:eastAsia="ja-JP"/>
        </w:rPr>
        <w:t xml:space="preserve">RAN#107 has </w:t>
      </w:r>
      <w:r>
        <w:rPr>
          <w:lang w:eastAsia="ja-JP"/>
        </w:rPr>
        <w:t>agreed</w:t>
      </w:r>
      <w:r>
        <w:rPr>
          <w:rFonts w:hint="eastAsia"/>
          <w:lang w:eastAsia="ja-JP"/>
        </w:rPr>
        <w:t xml:space="preserve"> to include also 15 kHz SCS with the channel bandwidths</w:t>
      </w:r>
      <w:r w:rsidRPr="007947CD">
        <w:t xml:space="preserve"> 10MHz, 15MHz, 25MHz, 35MHz and 50MHz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_Ref193906395 \r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52279B"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for FR1-NTN, therefore the above agreements need to be updated</w:t>
      </w:r>
      <w:r w:rsidR="002754CA">
        <w:rPr>
          <w:rFonts w:hint="eastAsia"/>
          <w:lang w:eastAsia="ja-JP"/>
        </w:rPr>
        <w:t xml:space="preserve"> for FR1-NTN</w:t>
      </w:r>
      <w:r w:rsidRPr="007947CD">
        <w:t>.</w:t>
      </w:r>
    </w:p>
    <w:p w14:paraId="1835C287" w14:textId="77777777" w:rsidR="003B659E" w:rsidRDefault="003B659E" w:rsidP="00AE56B1">
      <w:pPr>
        <w:pStyle w:val="RAN4H1"/>
        <w:rPr>
          <w:rFonts w:eastAsia="MS Mincho"/>
          <w:lang w:val="en-US" w:eastAsia="ja-JP"/>
        </w:rPr>
      </w:pPr>
      <w:bookmarkStart w:id="4" w:name="_Toc116995842"/>
      <w:r w:rsidRPr="00614DD8">
        <w:rPr>
          <w:lang w:val="en-US"/>
        </w:rPr>
        <w:lastRenderedPageBreak/>
        <w:t>Discussion</w:t>
      </w:r>
      <w:bookmarkEnd w:id="4"/>
    </w:p>
    <w:p w14:paraId="30513E37" w14:textId="1C48045D" w:rsidR="0083008B" w:rsidRDefault="0083008B" w:rsidP="000726FC">
      <w:pPr>
        <w:pStyle w:val="RAN4H2"/>
        <w:rPr>
          <w:rFonts w:eastAsia="MS Mincho"/>
        </w:rPr>
      </w:pPr>
      <w:bookmarkStart w:id="5" w:name="_Ref193981657"/>
      <w:r>
        <w:rPr>
          <w:rFonts w:hint="eastAsia"/>
        </w:rPr>
        <w:t>Channel bandwidth and Subcarrier spacing</w:t>
      </w:r>
      <w:bookmarkEnd w:id="5"/>
    </w:p>
    <w:p w14:paraId="3279962D" w14:textId="29A095F4" w:rsidR="00B47CDA" w:rsidRDefault="008D4527" w:rsidP="00B47CDA">
      <w:pPr>
        <w:rPr>
          <w:szCs w:val="20"/>
          <w:lang w:eastAsia="ja-JP"/>
        </w:rPr>
      </w:pPr>
      <w:r>
        <w:rPr>
          <w:rFonts w:hint="eastAsia"/>
          <w:lang w:val="en-US" w:eastAsia="ja-JP"/>
        </w:rPr>
        <w:t>F</w:t>
      </w:r>
      <w:r w:rsidR="00B47CDA">
        <w:rPr>
          <w:rFonts w:hint="eastAsia"/>
          <w:szCs w:val="20"/>
          <w:lang w:val="en-US" w:eastAsia="ja-JP"/>
        </w:rPr>
        <w:t>or</w:t>
      </w:r>
      <w:r w:rsidR="00B47CDA" w:rsidRPr="00301CBE">
        <w:rPr>
          <w:szCs w:val="20"/>
        </w:rPr>
        <w:t xml:space="preserve"> FR1-NTN</w:t>
      </w:r>
      <w:r>
        <w:rPr>
          <w:rFonts w:hint="eastAsia"/>
          <w:szCs w:val="20"/>
          <w:lang w:eastAsia="ja-JP"/>
        </w:rPr>
        <w:t xml:space="preserve"> Ku bands</w:t>
      </w:r>
      <w:r w:rsidR="00B47CDA">
        <w:rPr>
          <w:rFonts w:hint="eastAsia"/>
          <w:szCs w:val="20"/>
          <w:lang w:eastAsia="ja-JP"/>
        </w:rPr>
        <w:t>,</w:t>
      </w:r>
      <w:r w:rsidR="00B47CDA" w:rsidRPr="00301CBE">
        <w:rPr>
          <w:szCs w:val="20"/>
        </w:rPr>
        <w:t xml:space="preserve"> 10 MHz</w:t>
      </w:r>
      <w:r w:rsidR="00B47CDA" w:rsidRPr="00301CBE">
        <w:rPr>
          <w:rFonts w:hint="eastAsia"/>
          <w:szCs w:val="20"/>
          <w:lang w:eastAsia="zh-TW"/>
        </w:rPr>
        <w:t>,</w:t>
      </w:r>
      <w:r w:rsidR="00B47CDA" w:rsidRPr="00301CBE">
        <w:rPr>
          <w:szCs w:val="20"/>
        </w:rPr>
        <w:t xml:space="preserve"> 20 MHz, </w:t>
      </w:r>
      <w:r w:rsidR="00B47CDA">
        <w:rPr>
          <w:szCs w:val="20"/>
        </w:rPr>
        <w:t xml:space="preserve">25 MHz, </w:t>
      </w:r>
      <w:r w:rsidR="00B47CDA" w:rsidRPr="00301CBE">
        <w:rPr>
          <w:szCs w:val="20"/>
        </w:rPr>
        <w:t>35 MHz, 50 MHz, 70 MHz and 100 MHz channel bandwidths with 30 kHz subcarrier spacing</w:t>
      </w:r>
      <w:r w:rsidR="0052279B" w:rsidRPr="0052279B">
        <w:t xml:space="preserve"> </w:t>
      </w:r>
      <w:r w:rsidR="0052279B" w:rsidRPr="0052279B">
        <w:rPr>
          <w:szCs w:val="20"/>
        </w:rPr>
        <w:t>, and 10MHz, 15MHz, 25MHz, 35MHz and 50MHz channel bandwidths with 15 kHz subcarrier spacing</w:t>
      </w:r>
      <w:r w:rsidR="00B47CDA">
        <w:rPr>
          <w:rFonts w:hint="eastAsia"/>
          <w:szCs w:val="20"/>
          <w:lang w:eastAsia="ja-JP"/>
        </w:rPr>
        <w:t xml:space="preserve"> are supported</w:t>
      </w:r>
      <w:r>
        <w:rPr>
          <w:rFonts w:hint="eastAsia"/>
          <w:szCs w:val="20"/>
          <w:lang w:eastAsia="ja-JP"/>
        </w:rPr>
        <w:t xml:space="preserve"> as defined in WID</w:t>
      </w:r>
      <w:r w:rsidR="00A1687C">
        <w:rPr>
          <w:rFonts w:hint="eastAsia"/>
          <w:szCs w:val="20"/>
          <w:lang w:eastAsia="ja-JP"/>
        </w:rPr>
        <w:t xml:space="preserve"> </w:t>
      </w:r>
      <w:r w:rsidR="00A1687C">
        <w:rPr>
          <w:szCs w:val="20"/>
          <w:lang w:eastAsia="ja-JP"/>
        </w:rPr>
        <w:fldChar w:fldCharType="begin"/>
      </w:r>
      <w:r w:rsidR="00A1687C">
        <w:rPr>
          <w:szCs w:val="20"/>
          <w:lang w:eastAsia="ja-JP"/>
        </w:rPr>
        <w:instrText xml:space="preserve"> </w:instrText>
      </w:r>
      <w:r w:rsidR="00A1687C">
        <w:rPr>
          <w:rFonts w:hint="eastAsia"/>
          <w:szCs w:val="20"/>
          <w:lang w:eastAsia="ja-JP"/>
        </w:rPr>
        <w:instrText>REF _Ref189531120 \r \h</w:instrText>
      </w:r>
      <w:r w:rsidR="00A1687C">
        <w:rPr>
          <w:szCs w:val="20"/>
          <w:lang w:eastAsia="ja-JP"/>
        </w:rPr>
        <w:instrText xml:space="preserve"> </w:instrText>
      </w:r>
      <w:r w:rsidR="00A1687C">
        <w:rPr>
          <w:szCs w:val="20"/>
          <w:lang w:eastAsia="ja-JP"/>
        </w:rPr>
      </w:r>
      <w:r w:rsidR="00A1687C">
        <w:rPr>
          <w:szCs w:val="20"/>
          <w:lang w:eastAsia="ja-JP"/>
        </w:rPr>
        <w:fldChar w:fldCharType="separate"/>
      </w:r>
      <w:r w:rsidR="0052279B">
        <w:rPr>
          <w:szCs w:val="20"/>
          <w:lang w:eastAsia="ja-JP"/>
        </w:rPr>
        <w:t>[1]</w:t>
      </w:r>
      <w:r w:rsidR="00A1687C">
        <w:rPr>
          <w:szCs w:val="20"/>
          <w:lang w:eastAsia="ja-JP"/>
        </w:rPr>
        <w:fldChar w:fldCharType="end"/>
      </w:r>
      <w:r w:rsidR="0052279B">
        <w:rPr>
          <w:rFonts w:hint="eastAsia"/>
          <w:szCs w:val="20"/>
          <w:lang w:eastAsia="ja-JP"/>
        </w:rPr>
        <w:t xml:space="preserve"> </w:t>
      </w:r>
      <w:r w:rsidR="00B47CDA">
        <w:rPr>
          <w:rFonts w:hint="eastAsia"/>
          <w:szCs w:val="20"/>
          <w:lang w:eastAsia="ja-JP"/>
        </w:rPr>
        <w:t>.</w:t>
      </w:r>
    </w:p>
    <w:p w14:paraId="606F8CCE" w14:textId="3DD3FABD" w:rsidR="00B47CDA" w:rsidRPr="00B47CDA" w:rsidRDefault="00B47CDA" w:rsidP="0083008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>e following channel bandwidth table should be introduced for FR1-NTN.</w:t>
      </w:r>
    </w:p>
    <w:p w14:paraId="7CEF5D92" w14:textId="77777777" w:rsidR="0083008B" w:rsidRPr="003F320C" w:rsidRDefault="0083008B" w:rsidP="0083008B">
      <w:pPr>
        <w:pStyle w:val="TH"/>
        <w:rPr>
          <w:lang w:eastAsia="en-US"/>
        </w:rPr>
      </w:pPr>
      <w:r w:rsidRPr="003F320C">
        <w:t>Table 5.3.5-1</w:t>
      </w:r>
      <w:r>
        <w:t>:</w:t>
      </w:r>
      <w:r w:rsidRPr="003F320C">
        <w:t xml:space="preserve"> Channel bandwidths for each</w:t>
      </w:r>
      <w:r>
        <w:t xml:space="preserve"> NTN satellite </w:t>
      </w:r>
      <w:r w:rsidRPr="003F320C">
        <w:t>band</w:t>
      </w:r>
      <w:r>
        <w:t xml:space="preserve"> in FR1-NTN</w:t>
      </w:r>
    </w:p>
    <w:tbl>
      <w:tblPr>
        <w:tblStyle w:val="TableGrid"/>
        <w:tblW w:w="10313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882"/>
        <w:gridCol w:w="709"/>
        <w:gridCol w:w="708"/>
        <w:gridCol w:w="851"/>
        <w:gridCol w:w="709"/>
        <w:gridCol w:w="708"/>
        <w:gridCol w:w="851"/>
        <w:gridCol w:w="992"/>
        <w:gridCol w:w="709"/>
        <w:gridCol w:w="850"/>
        <w:gridCol w:w="851"/>
      </w:tblGrid>
      <w:tr w:rsidR="0083008B" w14:paraId="742CF376" w14:textId="77777777" w:rsidTr="0083008B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5B123" w14:textId="77777777" w:rsidR="0083008B" w:rsidRDefault="0083008B" w:rsidP="00511F04">
            <w:pPr>
              <w:pStyle w:val="TAH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882" w:type="dxa"/>
            <w:vMerge w:val="restart"/>
            <w:tcBorders>
              <w:left w:val="single" w:sz="4" w:space="0" w:color="auto"/>
            </w:tcBorders>
            <w:vAlign w:val="center"/>
          </w:tcPr>
          <w:p w14:paraId="57C9525F" w14:textId="77777777" w:rsidR="0083008B" w:rsidRDefault="0083008B" w:rsidP="00511F04">
            <w:pPr>
              <w:pStyle w:val="TAH"/>
            </w:pPr>
            <w:r>
              <w:t>SCS</w:t>
            </w:r>
          </w:p>
          <w:p w14:paraId="6169EB5D" w14:textId="77777777" w:rsidR="0083008B" w:rsidRDefault="0083008B" w:rsidP="00511F04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7938" w:type="dxa"/>
            <w:gridSpan w:val="10"/>
          </w:tcPr>
          <w:p w14:paraId="37773B5B" w14:textId="77777777" w:rsidR="0083008B" w:rsidRDefault="0083008B" w:rsidP="00511F04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 w:rsidR="0083008B" w14:paraId="45EB7A87" w14:textId="77777777" w:rsidTr="00ED02A3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FB29" w14:textId="77777777" w:rsidR="0083008B" w:rsidRDefault="0083008B" w:rsidP="00511F04">
            <w:pPr>
              <w:pStyle w:val="TAC"/>
              <w:rPr>
                <w:rFonts w:eastAsia="Yu Mincho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</w:tcBorders>
            <w:vAlign w:val="center"/>
          </w:tcPr>
          <w:p w14:paraId="37A4597E" w14:textId="77777777" w:rsidR="0083008B" w:rsidRDefault="0083008B" w:rsidP="00511F04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 w14:paraId="370A0B85" w14:textId="77777777" w:rsidR="0083008B" w:rsidRPr="00B47CDA" w:rsidRDefault="0083008B" w:rsidP="00511F04">
            <w:pPr>
              <w:pStyle w:val="TAC"/>
              <w:rPr>
                <w:rFonts w:eastAsia="Yu Mincho"/>
                <w:b/>
                <w:bCs/>
              </w:rPr>
            </w:pPr>
            <w:r w:rsidRPr="00B47CDA">
              <w:rPr>
                <w:b/>
                <w:bCs/>
              </w:rPr>
              <w:t>5</w:t>
            </w:r>
          </w:p>
        </w:tc>
        <w:tc>
          <w:tcPr>
            <w:tcW w:w="708" w:type="dxa"/>
            <w:vAlign w:val="center"/>
          </w:tcPr>
          <w:p w14:paraId="1768B181" w14:textId="77777777" w:rsidR="0083008B" w:rsidRPr="00B47CDA" w:rsidRDefault="0083008B" w:rsidP="00511F04">
            <w:pPr>
              <w:pStyle w:val="TAC"/>
              <w:rPr>
                <w:rFonts w:eastAsia="Yu Mincho"/>
                <w:b/>
                <w:bCs/>
              </w:rPr>
            </w:pPr>
            <w:r w:rsidRPr="00B47CDA">
              <w:rPr>
                <w:b/>
                <w:bCs/>
              </w:rPr>
              <w:t>10</w:t>
            </w:r>
          </w:p>
        </w:tc>
        <w:tc>
          <w:tcPr>
            <w:tcW w:w="851" w:type="dxa"/>
            <w:vAlign w:val="center"/>
          </w:tcPr>
          <w:p w14:paraId="266E6095" w14:textId="77777777" w:rsidR="0083008B" w:rsidRPr="00B47CDA" w:rsidRDefault="0083008B" w:rsidP="00511F04">
            <w:pPr>
              <w:pStyle w:val="TAC"/>
              <w:rPr>
                <w:rFonts w:eastAsia="Yu Mincho"/>
                <w:b/>
                <w:bCs/>
              </w:rPr>
            </w:pPr>
            <w:r w:rsidRPr="00B47CDA">
              <w:rPr>
                <w:b/>
                <w:bCs/>
              </w:rPr>
              <w:t>15</w:t>
            </w:r>
          </w:p>
        </w:tc>
        <w:tc>
          <w:tcPr>
            <w:tcW w:w="709" w:type="dxa"/>
            <w:vAlign w:val="center"/>
          </w:tcPr>
          <w:p w14:paraId="737BE8E0" w14:textId="77777777" w:rsidR="0083008B" w:rsidRPr="00B47CDA" w:rsidRDefault="0083008B" w:rsidP="00511F04">
            <w:pPr>
              <w:pStyle w:val="TAC"/>
              <w:rPr>
                <w:rFonts w:eastAsia="Yu Mincho"/>
                <w:b/>
                <w:bCs/>
              </w:rPr>
            </w:pPr>
            <w:r w:rsidRPr="00B47CDA">
              <w:rPr>
                <w:b/>
                <w:bCs/>
              </w:rPr>
              <w:t>20</w:t>
            </w:r>
          </w:p>
        </w:tc>
        <w:tc>
          <w:tcPr>
            <w:tcW w:w="708" w:type="dxa"/>
            <w:vAlign w:val="center"/>
          </w:tcPr>
          <w:p w14:paraId="73A1D4C7" w14:textId="77777777" w:rsidR="0083008B" w:rsidRPr="00B47CDA" w:rsidRDefault="0083008B" w:rsidP="00511F04">
            <w:pPr>
              <w:keepNext/>
              <w:keepLines/>
              <w:jc w:val="center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 w:rsidRPr="00B47CDA">
              <w:rPr>
                <w:rFonts w:ascii="Arial" w:eastAsia="Yu Mincho" w:hAnsi="Arial" w:hint="eastAsia"/>
                <w:b/>
                <w:bCs/>
                <w:sz w:val="18"/>
                <w:lang w:eastAsia="ja-JP"/>
              </w:rPr>
              <w:t>25</w:t>
            </w:r>
          </w:p>
        </w:tc>
        <w:tc>
          <w:tcPr>
            <w:tcW w:w="851" w:type="dxa"/>
            <w:vAlign w:val="center"/>
          </w:tcPr>
          <w:p w14:paraId="455F0D05" w14:textId="48C176D1" w:rsidR="0083008B" w:rsidRPr="00B47CDA" w:rsidRDefault="0083008B" w:rsidP="00B47CDA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47CDA">
              <w:rPr>
                <w:rFonts w:ascii="Arial" w:hAnsi="Arial"/>
                <w:b/>
                <w:bCs/>
                <w:sz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6A835846" w14:textId="77777777" w:rsidR="0083008B" w:rsidRPr="00B47CDA" w:rsidRDefault="0083008B" w:rsidP="00511F04">
            <w:pPr>
              <w:keepNext/>
              <w:keepLines/>
              <w:jc w:val="center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 w:rsidRPr="00B47CDA">
              <w:rPr>
                <w:rFonts w:ascii="Arial" w:eastAsia="Yu Mincho" w:hAnsi="Arial" w:hint="eastAsia"/>
                <w:b/>
                <w:bCs/>
                <w:sz w:val="18"/>
                <w:lang w:eastAsia="ja-JP"/>
              </w:rPr>
              <w:t>35</w:t>
            </w:r>
          </w:p>
        </w:tc>
        <w:tc>
          <w:tcPr>
            <w:tcW w:w="709" w:type="dxa"/>
            <w:vAlign w:val="center"/>
          </w:tcPr>
          <w:p w14:paraId="4BDE5F01" w14:textId="77777777" w:rsidR="0083008B" w:rsidRPr="00B47CDA" w:rsidRDefault="0083008B" w:rsidP="00511F04">
            <w:pPr>
              <w:keepNext/>
              <w:keepLines/>
              <w:jc w:val="center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 w:rsidRPr="00B47CDA">
              <w:rPr>
                <w:rFonts w:ascii="Arial" w:eastAsia="Yu Mincho" w:hAnsi="Arial" w:hint="eastAsia"/>
                <w:b/>
                <w:bCs/>
                <w:sz w:val="18"/>
                <w:lang w:eastAsia="ja-JP"/>
              </w:rPr>
              <w:t>50</w:t>
            </w:r>
          </w:p>
        </w:tc>
        <w:tc>
          <w:tcPr>
            <w:tcW w:w="850" w:type="dxa"/>
            <w:vAlign w:val="center"/>
          </w:tcPr>
          <w:p w14:paraId="2CEF8095" w14:textId="77777777" w:rsidR="0083008B" w:rsidRPr="00B47CDA" w:rsidRDefault="0083008B" w:rsidP="00511F04">
            <w:pPr>
              <w:keepNext/>
              <w:keepLines/>
              <w:jc w:val="center"/>
              <w:rPr>
                <w:rFonts w:ascii="Arial" w:eastAsia="Yu Mincho" w:hAnsi="Arial"/>
                <w:b/>
                <w:bCs/>
                <w:sz w:val="18"/>
                <w:lang w:eastAsia="ja-JP"/>
              </w:rPr>
            </w:pPr>
            <w:r w:rsidRPr="00B47CDA">
              <w:rPr>
                <w:rFonts w:ascii="Arial" w:eastAsia="Yu Mincho" w:hAnsi="Arial" w:hint="eastAsia"/>
                <w:b/>
                <w:bCs/>
                <w:sz w:val="18"/>
                <w:lang w:eastAsia="ja-JP"/>
              </w:rPr>
              <w:t>70</w:t>
            </w:r>
          </w:p>
        </w:tc>
        <w:tc>
          <w:tcPr>
            <w:tcW w:w="851" w:type="dxa"/>
            <w:vAlign w:val="center"/>
          </w:tcPr>
          <w:p w14:paraId="7B249816" w14:textId="77777777" w:rsidR="0083008B" w:rsidRPr="00B47CDA" w:rsidRDefault="0083008B" w:rsidP="00511F04">
            <w:pPr>
              <w:keepNext/>
              <w:keepLines/>
              <w:jc w:val="center"/>
              <w:rPr>
                <w:rFonts w:ascii="Arial" w:eastAsia="Yu Mincho" w:hAnsi="Arial"/>
                <w:b/>
                <w:bCs/>
                <w:sz w:val="18"/>
                <w:lang w:eastAsia="ja-JP"/>
              </w:rPr>
            </w:pPr>
            <w:r w:rsidRPr="00B47CDA">
              <w:rPr>
                <w:rFonts w:ascii="Arial" w:eastAsia="Yu Mincho" w:hAnsi="Arial" w:hint="eastAsia"/>
                <w:b/>
                <w:bCs/>
                <w:sz w:val="18"/>
                <w:lang w:eastAsia="ja-JP"/>
              </w:rPr>
              <w:t>100</w:t>
            </w:r>
          </w:p>
        </w:tc>
      </w:tr>
      <w:tr w:rsidR="0086550E" w14:paraId="7A5CD426" w14:textId="77777777" w:rsidTr="00ED02A3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75DCA" w14:textId="56916FF6" w:rsidR="0086550E" w:rsidRDefault="0086550E" w:rsidP="0086550E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n248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15D711" w14:textId="55D83A9D" w:rsidR="0086550E" w:rsidRPr="00ED02A3" w:rsidRDefault="0086550E" w:rsidP="0086550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861FE" w14:textId="77777777" w:rsidR="0086550E" w:rsidRDefault="0086550E" w:rsidP="0086550E">
            <w:pPr>
              <w:pStyle w:val="TAC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A043DAA" w14:textId="4DF79A1A" w:rsidR="0086550E" w:rsidRPr="00A25435" w:rsidRDefault="0086550E" w:rsidP="0086550E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BE8E47" w14:textId="2EDFC13F" w:rsidR="0086550E" w:rsidRPr="008C5CED" w:rsidRDefault="0086550E" w:rsidP="0086550E">
            <w:pPr>
              <w:pStyle w:val="TAC"/>
            </w:pPr>
            <w:r>
              <w:rPr>
                <w:rFonts w:eastAsia="MS Mincho" w:hint="eastAsia"/>
                <w:lang w:eastAsia="ja-JP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652CBB" w14:textId="77777777" w:rsidR="0086550E" w:rsidRPr="00A25435" w:rsidRDefault="0086550E" w:rsidP="0086550E">
            <w:pPr>
              <w:pStyle w:val="TAC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071F459" w14:textId="590553A5" w:rsidR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EB7E242" w14:textId="77777777" w:rsidR="0086550E" w:rsidDel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6FD558" w14:textId="3C66BEE7" w:rsidR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35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5862DD" w14:textId="4CB67537" w:rsidR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D5A695" w14:textId="77777777" w:rsidR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6463FD" w14:textId="77777777" w:rsidR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83008B" w14:paraId="58E55CFE" w14:textId="77777777" w:rsidTr="00ED02A3">
        <w:trPr>
          <w:cantSplit/>
          <w:jc w:val="center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7EB2" w14:textId="10A56844" w:rsidR="0083008B" w:rsidRPr="00637475" w:rsidRDefault="0083008B" w:rsidP="00511F04">
            <w:pPr>
              <w:pStyle w:val="TAC"/>
              <w:rPr>
                <w:lang w:val="en-US"/>
              </w:rPr>
            </w:pP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6335F3" w14:textId="77777777" w:rsidR="0083008B" w:rsidRPr="008C5CED" w:rsidRDefault="0083008B" w:rsidP="00511F04">
            <w:pPr>
              <w:pStyle w:val="TAC"/>
            </w:pPr>
            <w:r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198977" w14:textId="77777777" w:rsidR="0083008B" w:rsidRDefault="0083008B" w:rsidP="00511F04">
            <w:pPr>
              <w:pStyle w:val="TAC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CBB5A11" w14:textId="77777777" w:rsidR="0083008B" w:rsidRPr="008C5CED" w:rsidRDefault="0083008B" w:rsidP="00511F04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A7B3516" w14:textId="485554A8" w:rsidR="0083008B" w:rsidRPr="008C5CED" w:rsidRDefault="0083008B" w:rsidP="00511F04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B07106" w14:textId="77777777" w:rsidR="0083008B" w:rsidRPr="00A25435" w:rsidRDefault="0083008B" w:rsidP="00511F04">
            <w:pPr>
              <w:pStyle w:val="TAC"/>
            </w:pPr>
            <w:r w:rsidRPr="00A25435">
              <w:t>20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2ECB976" w14:textId="77777777" w:rsidR="0083008B" w:rsidRPr="00A25435" w:rsidRDefault="0083008B" w:rsidP="00511F04">
            <w:pPr>
              <w:pStyle w:val="TAC"/>
            </w:pPr>
            <w:r>
              <w:rPr>
                <w:rFonts w:eastAsia="Yu Mincho" w:hint="eastAsia"/>
                <w:lang w:eastAsia="ja-JP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93CC3D" w14:textId="349DBC24" w:rsidR="0083008B" w:rsidRPr="00A25435" w:rsidRDefault="0083008B" w:rsidP="00511F04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0F416A" w14:textId="77777777" w:rsidR="0083008B" w:rsidRPr="00A25435" w:rsidRDefault="0083008B" w:rsidP="00511F04">
            <w:pPr>
              <w:pStyle w:val="TAC"/>
            </w:pPr>
            <w:r>
              <w:rPr>
                <w:rFonts w:eastAsia="Yu Mincho" w:hint="eastAsia"/>
                <w:lang w:eastAsia="ja-JP"/>
              </w:rPr>
              <w:t>35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4D3FB8" w14:textId="77777777" w:rsidR="0083008B" w:rsidRPr="00A25435" w:rsidRDefault="0083008B" w:rsidP="00511F04">
            <w:pPr>
              <w:pStyle w:val="TAC"/>
            </w:pPr>
            <w:r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192693D" w14:textId="77777777" w:rsidR="0083008B" w:rsidRPr="00637475" w:rsidRDefault="0083008B" w:rsidP="00511F04">
            <w:pPr>
              <w:pStyle w:val="TAC"/>
            </w:pPr>
            <w:r>
              <w:rPr>
                <w:rFonts w:eastAsia="Yu Mincho" w:hint="eastAsia"/>
                <w:lang w:eastAsia="ja-JP"/>
              </w:rPr>
              <w:t>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DBF225" w14:textId="77777777" w:rsidR="0083008B" w:rsidRPr="00637475" w:rsidRDefault="0083008B" w:rsidP="00511F04">
            <w:pPr>
              <w:pStyle w:val="TAC"/>
            </w:pPr>
            <w:r>
              <w:rPr>
                <w:rFonts w:eastAsia="Yu Mincho" w:hint="eastAsia"/>
                <w:lang w:eastAsia="ja-JP"/>
              </w:rPr>
              <w:t>100</w:t>
            </w:r>
          </w:p>
        </w:tc>
      </w:tr>
      <w:tr w:rsidR="0086550E" w14:paraId="4A5F5549" w14:textId="77777777" w:rsidTr="00ED02A3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97A39" w14:textId="23B7BE47" w:rsidR="0086550E" w:rsidRDefault="0086550E" w:rsidP="0086550E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n247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F2B62B" w14:textId="16263DF6" w:rsidR="0086550E" w:rsidRPr="00ED02A3" w:rsidRDefault="0086550E" w:rsidP="0086550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438B2E" w14:textId="77777777" w:rsidR="0086550E" w:rsidRDefault="0086550E" w:rsidP="0086550E">
            <w:pPr>
              <w:pStyle w:val="TAC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A3F2B6A" w14:textId="44628D6C" w:rsidR="0086550E" w:rsidRPr="00A25435" w:rsidRDefault="0086550E" w:rsidP="0086550E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717B31" w14:textId="13D847C5" w:rsidR="0086550E" w:rsidRPr="008C5CED" w:rsidRDefault="0086550E" w:rsidP="0086550E">
            <w:pPr>
              <w:pStyle w:val="TAC"/>
            </w:pPr>
            <w:r>
              <w:rPr>
                <w:rFonts w:eastAsia="MS Mincho" w:hint="eastAsia"/>
                <w:lang w:eastAsia="ja-JP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8FE00A" w14:textId="77777777" w:rsidR="0086550E" w:rsidRPr="00A25435" w:rsidRDefault="0086550E" w:rsidP="0086550E">
            <w:pPr>
              <w:pStyle w:val="TAC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A92C649" w14:textId="6B461ABE" w:rsidR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CDB2AA" w14:textId="77777777" w:rsidR="0086550E" w:rsidDel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4BFCED" w14:textId="7B7CE47B" w:rsidR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35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32C96B" w14:textId="01562D76" w:rsidR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265E5FC" w14:textId="77777777" w:rsidR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A34E5C4" w14:textId="77777777" w:rsidR="0086550E" w:rsidRDefault="0086550E" w:rsidP="0086550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86550E" w14:paraId="125A7D5B" w14:textId="77777777" w:rsidTr="00ED02A3">
        <w:trPr>
          <w:cantSplit/>
          <w:jc w:val="center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3FB" w14:textId="224776D7" w:rsidR="0086550E" w:rsidRPr="00637475" w:rsidRDefault="0086550E" w:rsidP="0086550E">
            <w:pPr>
              <w:pStyle w:val="TAC"/>
              <w:rPr>
                <w:lang w:val="en-US"/>
              </w:rPr>
            </w:pP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4239" w14:textId="77777777" w:rsidR="0086550E" w:rsidRPr="008C5CED" w:rsidRDefault="0086550E" w:rsidP="0086550E">
            <w:pPr>
              <w:pStyle w:val="TAC"/>
            </w:pPr>
            <w:r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1369C" w14:textId="77777777" w:rsidR="0086550E" w:rsidRDefault="0086550E" w:rsidP="0086550E">
            <w:pPr>
              <w:pStyle w:val="TAC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968D777" w14:textId="77777777" w:rsidR="0086550E" w:rsidRPr="008C5CED" w:rsidRDefault="0086550E" w:rsidP="0086550E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1EAD13" w14:textId="2FC04EFC" w:rsidR="0086550E" w:rsidRPr="00ED02A3" w:rsidRDefault="0086550E" w:rsidP="0086550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E27842" w14:textId="439AA445" w:rsidR="0086550E" w:rsidRPr="00A25435" w:rsidRDefault="0086550E" w:rsidP="0086550E">
            <w:pPr>
              <w:pStyle w:val="TAC"/>
            </w:pPr>
            <w:r w:rsidRPr="00A25435">
              <w:t>20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82C6B51" w14:textId="77777777" w:rsidR="0086550E" w:rsidRPr="00A25435" w:rsidRDefault="0086550E" w:rsidP="0086550E">
            <w:pPr>
              <w:pStyle w:val="TAC"/>
            </w:pPr>
            <w:r>
              <w:rPr>
                <w:rFonts w:eastAsia="Yu Mincho" w:hint="eastAsia"/>
                <w:lang w:eastAsia="ja-JP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1DFF7B" w14:textId="2AA6CDB4" w:rsidR="0086550E" w:rsidRPr="00A25435" w:rsidRDefault="0086550E" w:rsidP="0086550E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DEF1AB" w14:textId="77777777" w:rsidR="0086550E" w:rsidRPr="00A25435" w:rsidRDefault="0086550E" w:rsidP="0086550E">
            <w:pPr>
              <w:pStyle w:val="TAC"/>
            </w:pPr>
            <w:r>
              <w:rPr>
                <w:rFonts w:eastAsia="Yu Mincho" w:hint="eastAsia"/>
                <w:lang w:eastAsia="ja-JP"/>
              </w:rPr>
              <w:t>35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9FAC0" w14:textId="77777777" w:rsidR="0086550E" w:rsidRPr="00A25435" w:rsidRDefault="0086550E" w:rsidP="0086550E">
            <w:pPr>
              <w:pStyle w:val="TAC"/>
            </w:pPr>
            <w:r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A45521F" w14:textId="746B8AD2" w:rsidR="0086550E" w:rsidRPr="00A25435" w:rsidRDefault="0086550E" w:rsidP="0086550E">
            <w:pPr>
              <w:pStyle w:val="TAC"/>
            </w:pPr>
            <w:r>
              <w:rPr>
                <w:rFonts w:eastAsia="Yu Mincho" w:hint="eastAsia"/>
                <w:lang w:eastAsia="ja-JP"/>
              </w:rPr>
              <w:t>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6C35D8" w14:textId="6319EB7A" w:rsidR="0086550E" w:rsidRPr="00A25435" w:rsidRDefault="0086550E" w:rsidP="0086550E">
            <w:pPr>
              <w:pStyle w:val="TAC"/>
            </w:pPr>
            <w:r>
              <w:rPr>
                <w:rFonts w:eastAsia="Yu Mincho" w:hint="eastAsia"/>
                <w:lang w:eastAsia="ja-JP"/>
              </w:rPr>
              <w:t>100</w:t>
            </w:r>
          </w:p>
        </w:tc>
      </w:tr>
    </w:tbl>
    <w:p w14:paraId="0AC6D0A4" w14:textId="77777777" w:rsidR="00ED02A3" w:rsidRDefault="00ED02A3" w:rsidP="00ED02A3">
      <w:pPr>
        <w:rPr>
          <w:rFonts w:eastAsia="Yu Mincho"/>
        </w:rPr>
      </w:pPr>
    </w:p>
    <w:p w14:paraId="083EE19F" w14:textId="1F98338E" w:rsidR="00ED02A3" w:rsidRDefault="00ED02A3" w:rsidP="00ED02A3">
      <w:pPr>
        <w:pStyle w:val="RAN4proposal"/>
        <w:rPr>
          <w:lang w:eastAsia="ja-JP"/>
        </w:rPr>
      </w:pPr>
      <w:bookmarkStart w:id="6" w:name="_Ref193980650"/>
      <w:r>
        <w:rPr>
          <w:rFonts w:hint="eastAsia"/>
          <w:lang w:eastAsia="ja-JP"/>
        </w:rPr>
        <w:t xml:space="preserve">Channel bandwidth table for FR1-NTN Ku bands </w:t>
      </w:r>
      <w:r>
        <w:rPr>
          <w:rFonts w:hint="eastAsia"/>
          <w:lang w:val="en-US" w:eastAsia="ja-JP"/>
        </w:rPr>
        <w:t xml:space="preserve">(n248 and n247) </w:t>
      </w:r>
      <w:r>
        <w:rPr>
          <w:rFonts w:hint="eastAsia"/>
          <w:lang w:eastAsia="ja-JP"/>
        </w:rPr>
        <w:t>with 15kHz SCS is specified according to the above table.</w:t>
      </w:r>
      <w:bookmarkEnd w:id="6"/>
    </w:p>
    <w:p w14:paraId="76483C37" w14:textId="77777777" w:rsidR="00B47CDA" w:rsidRDefault="00B47CDA" w:rsidP="00B47CDA">
      <w:pPr>
        <w:rPr>
          <w:lang w:val="en-US" w:eastAsia="ja-JP"/>
        </w:rPr>
      </w:pPr>
    </w:p>
    <w:p w14:paraId="4C3AFE1E" w14:textId="36069427" w:rsidR="00B47CDA" w:rsidRDefault="00B47CDA" w:rsidP="00B47CDA">
      <w:pPr>
        <w:pStyle w:val="RAN4H2"/>
        <w:rPr>
          <w:rFonts w:eastAsia="MS Mincho"/>
        </w:rPr>
      </w:pPr>
      <w:r>
        <w:rPr>
          <w:rFonts w:hint="eastAsia"/>
        </w:rPr>
        <w:t xml:space="preserve">Channel </w:t>
      </w:r>
      <w:r>
        <w:rPr>
          <w:rFonts w:eastAsia="MS Mincho" w:hint="eastAsia"/>
        </w:rPr>
        <w:t>raster</w:t>
      </w:r>
    </w:p>
    <w:p w14:paraId="515511BC" w14:textId="75BCB42A" w:rsidR="00565D97" w:rsidRDefault="00BE4DE0" w:rsidP="00B47CDA">
      <w:pPr>
        <w:rPr>
          <w:lang w:val="en-US" w:eastAsia="ja-JP"/>
        </w:rPr>
      </w:pPr>
      <w:r>
        <w:rPr>
          <w:rFonts w:hint="eastAsia"/>
          <w:lang w:val="en-US" w:eastAsia="ja-JP"/>
        </w:rPr>
        <w:t>SCS-based raster was agreed in RAN4#112-bis</w:t>
      </w:r>
      <w:r w:rsidR="009B0E34">
        <w:rPr>
          <w:rFonts w:hint="eastAsia"/>
          <w:lang w:val="en-US" w:eastAsia="ja-JP"/>
        </w:rPr>
        <w:t xml:space="preserve"> </w:t>
      </w:r>
      <w:r w:rsidR="009B0E34">
        <w:rPr>
          <w:lang w:val="en-US" w:eastAsia="ja-JP"/>
        </w:rPr>
        <w:fldChar w:fldCharType="begin"/>
      </w:r>
      <w:r w:rsidR="009B0E34">
        <w:rPr>
          <w:lang w:val="en-US" w:eastAsia="ja-JP"/>
        </w:rPr>
        <w:instrText xml:space="preserve"> </w:instrText>
      </w:r>
      <w:r w:rsidR="009B0E34">
        <w:rPr>
          <w:rFonts w:hint="eastAsia"/>
          <w:lang w:val="en-US" w:eastAsia="ja-JP"/>
        </w:rPr>
        <w:instrText>REF _Ref189612574 \r \h</w:instrText>
      </w:r>
      <w:r w:rsidR="009B0E34">
        <w:rPr>
          <w:lang w:val="en-US" w:eastAsia="ja-JP"/>
        </w:rPr>
        <w:instrText xml:space="preserve"> </w:instrText>
      </w:r>
      <w:r w:rsidR="009B0E34">
        <w:rPr>
          <w:lang w:val="en-US" w:eastAsia="ja-JP"/>
        </w:rPr>
      </w:r>
      <w:r w:rsidR="009B0E34">
        <w:rPr>
          <w:lang w:val="en-US" w:eastAsia="ja-JP"/>
        </w:rPr>
        <w:fldChar w:fldCharType="separate"/>
      </w:r>
      <w:r w:rsidR="0052279B">
        <w:rPr>
          <w:lang w:val="en-US" w:eastAsia="ja-JP"/>
        </w:rPr>
        <w:t>[5]</w:t>
      </w:r>
      <w:r w:rsidR="009B0E34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, i.e., 30 kHz raster for 30 kHz SCS of FR1-NTN Ku bands and 120 kHz raster for 120 kHz SCS of FR2-NTN Ku bands. </w:t>
      </w:r>
      <w:r w:rsidR="00565D97">
        <w:rPr>
          <w:rFonts w:hint="eastAsia"/>
          <w:lang w:val="en-US" w:eastAsia="ja-JP"/>
        </w:rPr>
        <w:t xml:space="preserve">Applicable NR-ARFCN were agreed in </w:t>
      </w:r>
      <w:r w:rsidR="00565D97">
        <w:rPr>
          <w:lang w:val="en-US" w:eastAsia="ja-JP"/>
        </w:rPr>
        <w:fldChar w:fldCharType="begin"/>
      </w:r>
      <w:r w:rsidR="00565D97">
        <w:rPr>
          <w:lang w:val="en-US" w:eastAsia="ja-JP"/>
        </w:rPr>
        <w:instrText xml:space="preserve"> </w:instrText>
      </w:r>
      <w:r w:rsidR="00565D97">
        <w:rPr>
          <w:rFonts w:hint="eastAsia"/>
          <w:lang w:val="en-US" w:eastAsia="ja-JP"/>
        </w:rPr>
        <w:instrText>REF _Ref193647910 \r \h</w:instrText>
      </w:r>
      <w:r w:rsidR="00565D97">
        <w:rPr>
          <w:lang w:val="en-US" w:eastAsia="ja-JP"/>
        </w:rPr>
        <w:instrText xml:space="preserve"> </w:instrText>
      </w:r>
      <w:r w:rsidR="00565D97">
        <w:rPr>
          <w:lang w:val="en-US" w:eastAsia="ja-JP"/>
        </w:rPr>
      </w:r>
      <w:r w:rsidR="00565D97">
        <w:rPr>
          <w:lang w:val="en-US" w:eastAsia="ja-JP"/>
        </w:rPr>
        <w:fldChar w:fldCharType="separate"/>
      </w:r>
      <w:r w:rsidR="0052279B">
        <w:rPr>
          <w:lang w:val="en-US" w:eastAsia="ja-JP"/>
        </w:rPr>
        <w:t>[4]</w:t>
      </w:r>
      <w:r w:rsidR="00565D97">
        <w:rPr>
          <w:lang w:val="en-US" w:eastAsia="ja-JP"/>
        </w:rPr>
        <w:fldChar w:fldCharType="end"/>
      </w:r>
      <w:r w:rsidR="00565D97">
        <w:rPr>
          <w:rFonts w:hint="eastAsia"/>
          <w:lang w:val="en-US" w:eastAsia="ja-JP"/>
        </w:rPr>
        <w:t>.</w:t>
      </w:r>
    </w:p>
    <w:p w14:paraId="5FE0E146" w14:textId="3C0F3FAC" w:rsidR="00BE4DE0" w:rsidRDefault="00973A32" w:rsidP="00B47CD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Furthermore, 15 kHz SCS is also agreed </w:t>
      </w:r>
      <w:r w:rsidR="00DA64C4">
        <w:rPr>
          <w:rFonts w:hint="eastAsia"/>
          <w:lang w:val="en-US" w:eastAsia="ja-JP"/>
        </w:rPr>
        <w:t xml:space="preserve">for FR1-NTN. </w:t>
      </w:r>
      <w:r w:rsidR="00BE4DE0">
        <w:rPr>
          <w:rFonts w:hint="eastAsia"/>
          <w:lang w:val="en-US" w:eastAsia="ja-JP"/>
        </w:rPr>
        <w:t xml:space="preserve">Therefore, the following channel raster definitions </w:t>
      </w:r>
      <w:r w:rsidR="00565D97">
        <w:rPr>
          <w:rFonts w:hint="eastAsia"/>
          <w:lang w:val="en-US" w:eastAsia="ja-JP"/>
        </w:rPr>
        <w:t>for 15 kHz SCS shall be added</w:t>
      </w:r>
      <w:r w:rsidR="00BE4DE0">
        <w:rPr>
          <w:rFonts w:hint="eastAsia"/>
          <w:lang w:val="en-US" w:eastAsia="ja-JP"/>
        </w:rPr>
        <w:t>.</w:t>
      </w:r>
    </w:p>
    <w:p w14:paraId="78411B48" w14:textId="77777777" w:rsidR="00B47CDA" w:rsidRPr="00A1115A" w:rsidRDefault="00B47CDA" w:rsidP="00B47CDA">
      <w:r w:rsidRPr="00A1115A">
        <w:t>For N</w:t>
      </w:r>
      <w:r>
        <w:rPr>
          <w:rFonts w:eastAsia="Yu Mincho" w:hint="eastAsia"/>
          <w:lang w:eastAsia="ja-JP"/>
        </w:rPr>
        <w:t>TN satellite</w:t>
      </w:r>
      <w:r w:rsidRPr="00A1115A">
        <w:t xml:space="preserve"> operating bands with 15 kHz channel raster above 3GHz, ΔF</w:t>
      </w:r>
      <w:r w:rsidRPr="00A1115A">
        <w:rPr>
          <w:vertAlign w:val="subscript"/>
        </w:rPr>
        <w:t>Raster</w:t>
      </w:r>
      <w:r w:rsidRPr="00A1115A">
        <w:t xml:space="preserve"> = </w:t>
      </w:r>
      <w:r w:rsidRPr="00A1115A">
        <w:rPr>
          <w:i/>
        </w:rPr>
        <w:t>I</w:t>
      </w:r>
      <w:r w:rsidRPr="00A1115A">
        <w:t xml:space="preserve"> × ΔF</w:t>
      </w:r>
      <w:r w:rsidRPr="00A1115A">
        <w:rPr>
          <w:vertAlign w:val="subscript"/>
        </w:rPr>
        <w:t>Global</w:t>
      </w:r>
      <w:r w:rsidRPr="00A1115A">
        <w:t xml:space="preserve">, where </w:t>
      </w:r>
      <w:r w:rsidRPr="00A1115A">
        <w:rPr>
          <w:i/>
        </w:rPr>
        <w:t>I ϵ {1,2}.</w:t>
      </w:r>
      <w:r w:rsidRPr="00A1115A">
        <w:t xml:space="preserve"> Every </w:t>
      </w:r>
      <w:proofErr w:type="gramStart"/>
      <w:r w:rsidRPr="00A1115A">
        <w:rPr>
          <w:i/>
        </w:rPr>
        <w:t>I</w:t>
      </w:r>
      <w:r w:rsidRPr="00A1115A">
        <w:rPr>
          <w:i/>
          <w:vertAlign w:val="superscript"/>
        </w:rPr>
        <w:t>th</w:t>
      </w:r>
      <w:r w:rsidRPr="00A1115A">
        <w:t xml:space="preserve">  NR</w:t>
      </w:r>
      <w:proofErr w:type="gramEnd"/>
      <w:r w:rsidRPr="00A1115A">
        <w:noBreakHyphen/>
        <w:t xml:space="preserve">ARFCN within the operating band are applicable for the channel raster within the operating band and the step size for the channel raster in </w:t>
      </w:r>
      <w:r>
        <w:t>T</w:t>
      </w:r>
      <w:r w:rsidRPr="00A1115A">
        <w:t>able</w:t>
      </w:r>
      <w:r>
        <w:t xml:space="preserve"> </w:t>
      </w:r>
      <w:r w:rsidRPr="00A1115A">
        <w:t>5.4.2.3-1 is given as &lt;</w:t>
      </w:r>
      <w:r w:rsidRPr="00A1115A">
        <w:rPr>
          <w:i/>
        </w:rPr>
        <w:t>I</w:t>
      </w:r>
      <w:r w:rsidRPr="00A1115A">
        <w:t>&gt;</w:t>
      </w:r>
      <w:r>
        <w:rPr>
          <w:rFonts w:eastAsia="Yu Mincho" w:hint="eastAsia"/>
          <w:lang w:eastAsia="ja-JP"/>
        </w:rPr>
        <w:t xml:space="preserve"> for FR1-NTN</w:t>
      </w:r>
      <w:r w:rsidRPr="00A1115A">
        <w:t>.</w:t>
      </w:r>
    </w:p>
    <w:p w14:paraId="74C084D3" w14:textId="77777777" w:rsidR="00B47CDA" w:rsidRPr="00C95B8D" w:rsidRDefault="00B47CDA" w:rsidP="00B47CDA">
      <w:pPr>
        <w:rPr>
          <w:rFonts w:eastAsia="Times New Roman"/>
        </w:rPr>
      </w:pPr>
      <w:r w:rsidRPr="00A1115A">
        <w:rPr>
          <w:noProof/>
        </w:rPr>
        <w:t>In frequency bands with two</w:t>
      </w:r>
      <w:r w:rsidRPr="00FC602B">
        <w:rPr>
          <w:noProof/>
        </w:rPr>
        <w:t xml:space="preserve"> </w:t>
      </w:r>
      <w:r>
        <w:rPr>
          <w:noProof/>
        </w:rPr>
        <w:t>or more</w:t>
      </w:r>
      <w:r w:rsidRPr="00A1115A">
        <w:t xml:space="preserve"> ΔF</w:t>
      </w:r>
      <w:r w:rsidRPr="00A1115A">
        <w:rPr>
          <w:vertAlign w:val="subscript"/>
        </w:rPr>
        <w:t>Raster</w:t>
      </w:r>
      <w:r w:rsidRPr="00A1115A">
        <w:rPr>
          <w:noProof/>
        </w:rPr>
        <w:t xml:space="preserve">, the higher </w:t>
      </w:r>
      <w:r w:rsidRPr="00A1115A">
        <w:t>ΔF</w:t>
      </w:r>
      <w:r w:rsidRPr="00A1115A">
        <w:rPr>
          <w:vertAlign w:val="subscript"/>
        </w:rPr>
        <w:t>Raster</w:t>
      </w:r>
      <w:r>
        <w:rPr>
          <w:noProof/>
        </w:rPr>
        <w:t>: For 15 kHz and 30 kHz channel raster</w:t>
      </w:r>
      <w:r w:rsidRPr="00A1115A">
        <w:rPr>
          <w:noProof/>
        </w:rPr>
        <w:t xml:space="preserve"> applies to channels using only the SCS that is equal to or larger than the higher </w:t>
      </w:r>
      <w:r w:rsidRPr="00A1115A">
        <w:t>ΔF</w:t>
      </w:r>
      <w:r w:rsidRPr="00A1115A">
        <w:rPr>
          <w:vertAlign w:val="subscript"/>
        </w:rPr>
        <w:t>Raster</w:t>
      </w:r>
      <w:r w:rsidRPr="00A1115A">
        <w:rPr>
          <w:noProof/>
        </w:rPr>
        <w:t xml:space="preserve"> and SSB SCS is equal to the higher ∆F</w:t>
      </w:r>
      <w:r w:rsidRPr="00A1115A">
        <w:rPr>
          <w:noProof/>
          <w:vertAlign w:val="subscript"/>
        </w:rPr>
        <w:t>Raster</w:t>
      </w:r>
      <w:r w:rsidRPr="00A1115A">
        <w:rPr>
          <w:noProof/>
        </w:rPr>
        <w:t>.</w:t>
      </w:r>
    </w:p>
    <w:p w14:paraId="18B4939B" w14:textId="77777777" w:rsidR="00B47CDA" w:rsidRPr="00A41360" w:rsidRDefault="00B47CDA" w:rsidP="00B47CDA">
      <w:pPr>
        <w:pStyle w:val="TH"/>
        <w:rPr>
          <w:lang w:eastAsia="en-US"/>
        </w:rPr>
      </w:pPr>
      <w:r w:rsidRPr="00A41360">
        <w:t>Table 5.4.2.3-1: Applicable N</w:t>
      </w:r>
      <w:r>
        <w:t>R</w:t>
      </w:r>
      <w:r w:rsidRPr="00A41360">
        <w:t>-ARFCN per operating band</w:t>
      </w:r>
      <w:r>
        <w:t xml:space="preserve">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B47CDA" w:rsidRPr="00A41360" w14:paraId="50FEAE32" w14:textId="77777777" w:rsidTr="00ED02A3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6C03" w14:textId="77777777" w:rsidR="00B47CDA" w:rsidRPr="00A41360" w:rsidRDefault="00B47CDA" w:rsidP="00511F04">
            <w:pPr>
              <w:pStyle w:val="TAH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 xml:space="preserve">NTN satellite operating </w:t>
            </w:r>
            <w:r w:rsidRPr="00A41360">
              <w:rPr>
                <w:lang w:eastAsia="en-US"/>
              </w:rPr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8C9A" w14:textId="77777777" w:rsidR="00B47CDA" w:rsidRPr="00A41360" w:rsidRDefault="00B47CDA" w:rsidP="00511F04">
            <w:pPr>
              <w:pStyle w:val="TAH"/>
              <w:rPr>
                <w:lang w:eastAsia="en-US"/>
              </w:rPr>
            </w:pPr>
            <w:r w:rsidRPr="00A41360">
              <w:rPr>
                <w:lang w:eastAsia="en-US"/>
              </w:rPr>
              <w:t>ΔF</w:t>
            </w:r>
            <w:r w:rsidRPr="00A41360">
              <w:rPr>
                <w:vertAlign w:val="subscript"/>
                <w:lang w:eastAsia="en-US"/>
              </w:rPr>
              <w:t>Raster</w:t>
            </w:r>
          </w:p>
          <w:p w14:paraId="4231BDCC" w14:textId="77777777" w:rsidR="00B47CDA" w:rsidRPr="00A41360" w:rsidRDefault="00B47CDA" w:rsidP="00511F04">
            <w:pPr>
              <w:pStyle w:val="TAH"/>
              <w:rPr>
                <w:rFonts w:eastAsia="Yu Mincho"/>
                <w:lang w:eastAsia="en-US"/>
              </w:rPr>
            </w:pPr>
            <w:r w:rsidRPr="00A41360">
              <w:rPr>
                <w:lang w:eastAsia="en-US"/>
              </w:rPr>
              <w:t>(kHz)</w:t>
            </w:r>
            <w:r w:rsidRPr="00A41360">
              <w:rPr>
                <w:vertAlign w:val="subscript"/>
                <w:lang w:eastAsia="en-US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0A63" w14:textId="77777777" w:rsidR="00B47CDA" w:rsidRPr="00A41360" w:rsidRDefault="00B47CDA" w:rsidP="00511F04">
            <w:pPr>
              <w:pStyle w:val="TAH"/>
              <w:rPr>
                <w:rFonts w:eastAsia="Yu Mincho"/>
                <w:lang w:eastAsia="en-US"/>
              </w:rPr>
            </w:pPr>
            <w:r w:rsidRPr="00A41360">
              <w:rPr>
                <w:rFonts w:eastAsia="Yu Mincho"/>
                <w:lang w:eastAsia="en-US"/>
              </w:rPr>
              <w:t>Uplink</w:t>
            </w:r>
          </w:p>
          <w:p w14:paraId="1EDA3230" w14:textId="77777777" w:rsidR="00B47CDA" w:rsidRPr="00A41360" w:rsidRDefault="00B47CDA" w:rsidP="00511F04">
            <w:pPr>
              <w:pStyle w:val="TAH"/>
              <w:rPr>
                <w:rFonts w:eastAsia="Yu Mincho"/>
                <w:vertAlign w:val="subscript"/>
                <w:lang w:eastAsia="en-US"/>
              </w:rPr>
            </w:pPr>
            <w:r w:rsidRPr="00A41360">
              <w:rPr>
                <w:rFonts w:eastAsia="Yu Mincho"/>
                <w:lang w:eastAsia="en-US"/>
              </w:rPr>
              <w:t>Range of N</w:t>
            </w:r>
            <w:r w:rsidRPr="00A41360">
              <w:rPr>
                <w:rFonts w:eastAsia="Yu Mincho"/>
                <w:vertAlign w:val="subscript"/>
                <w:lang w:eastAsia="en-US"/>
              </w:rPr>
              <w:t>REF</w:t>
            </w:r>
          </w:p>
          <w:p w14:paraId="33C41416" w14:textId="77777777" w:rsidR="00B47CDA" w:rsidRPr="00A41360" w:rsidRDefault="00B47CDA" w:rsidP="00511F04">
            <w:pPr>
              <w:pStyle w:val="TAH"/>
              <w:rPr>
                <w:rFonts w:eastAsia="Yu Mincho"/>
                <w:lang w:eastAsia="en-US"/>
              </w:rPr>
            </w:pPr>
            <w:r w:rsidRPr="00A41360">
              <w:rPr>
                <w:rFonts w:eastAsia="Yu Mincho"/>
                <w:lang w:eastAsia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4FC3" w14:textId="77777777" w:rsidR="00B47CDA" w:rsidRPr="00A41360" w:rsidRDefault="00B47CDA" w:rsidP="00511F04">
            <w:pPr>
              <w:pStyle w:val="TAH"/>
              <w:rPr>
                <w:rFonts w:eastAsia="Yu Mincho"/>
                <w:lang w:eastAsia="en-US"/>
              </w:rPr>
            </w:pPr>
            <w:r w:rsidRPr="00A41360">
              <w:rPr>
                <w:rFonts w:eastAsia="Yu Mincho"/>
                <w:lang w:eastAsia="en-US"/>
              </w:rPr>
              <w:t>Downlink</w:t>
            </w:r>
          </w:p>
          <w:p w14:paraId="25578F0F" w14:textId="77777777" w:rsidR="00B47CDA" w:rsidRPr="00A41360" w:rsidRDefault="00B47CDA" w:rsidP="00511F04">
            <w:pPr>
              <w:pStyle w:val="TAH"/>
              <w:rPr>
                <w:rFonts w:eastAsia="Yu Mincho"/>
                <w:vertAlign w:val="subscript"/>
                <w:lang w:eastAsia="en-US"/>
              </w:rPr>
            </w:pPr>
            <w:r w:rsidRPr="00A41360">
              <w:rPr>
                <w:rFonts w:eastAsia="Yu Mincho"/>
                <w:lang w:eastAsia="en-US"/>
              </w:rPr>
              <w:t>Range of N</w:t>
            </w:r>
            <w:r w:rsidRPr="00A41360">
              <w:rPr>
                <w:rFonts w:eastAsia="Yu Mincho"/>
                <w:vertAlign w:val="subscript"/>
                <w:lang w:eastAsia="en-US"/>
              </w:rPr>
              <w:t>REF</w:t>
            </w:r>
          </w:p>
          <w:p w14:paraId="2B17F42A" w14:textId="77777777" w:rsidR="00B47CDA" w:rsidRPr="00A41360" w:rsidRDefault="00B47CDA" w:rsidP="00511F04">
            <w:pPr>
              <w:pStyle w:val="TAH"/>
              <w:rPr>
                <w:rFonts w:eastAsia="Yu Mincho"/>
                <w:lang w:eastAsia="en-US"/>
              </w:rPr>
            </w:pPr>
            <w:r w:rsidRPr="00A41360">
              <w:rPr>
                <w:rFonts w:eastAsia="Yu Mincho"/>
                <w:lang w:eastAsia="en-US"/>
              </w:rPr>
              <w:t>(First – &lt;Step size&gt; – Last)</w:t>
            </w:r>
          </w:p>
        </w:tc>
      </w:tr>
      <w:tr w:rsidR="0052279B" w:rsidRPr="00A41360" w14:paraId="507E41F4" w14:textId="77777777" w:rsidTr="00ED02A3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19D81A" w14:textId="758B1F23" w:rsidR="0052279B" w:rsidDel="00DA64C4" w:rsidRDefault="0052279B" w:rsidP="00ED02A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n248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431F" w14:textId="7282B7F6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8D5" w14:textId="18F142FA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1</w:t>
            </w:r>
            <w:r w:rsidRPr="008C5CED">
              <w:t>3</w:t>
            </w:r>
            <w:r>
              <w:rPr>
                <w:rFonts w:eastAsia="Yu Mincho" w:hint="eastAsia"/>
                <w:lang w:eastAsia="ja-JP"/>
              </w:rPr>
              <w:t>33334</w:t>
            </w:r>
            <w:r w:rsidRPr="008C5CED">
              <w:t xml:space="preserve"> – &lt;</w:t>
            </w:r>
            <w:r>
              <w:rPr>
                <w:rFonts w:eastAsia="Yu Mincho" w:hint="eastAsia"/>
                <w:lang w:eastAsia="ja-JP"/>
              </w:rPr>
              <w:t>1</w:t>
            </w:r>
            <w:r w:rsidRPr="008C5CED">
              <w:t xml:space="preserve">&gt; – </w:t>
            </w:r>
            <w:r>
              <w:rPr>
                <w:rFonts w:eastAsia="Yu Mincho" w:hint="eastAsia"/>
                <w:lang w:eastAsia="ja-JP"/>
              </w:rPr>
              <w:t>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4C9" w14:textId="273AF242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1113334</w:t>
            </w:r>
            <w:r w:rsidRPr="008C5CED">
              <w:t xml:space="preserve"> – &lt;</w:t>
            </w:r>
            <w:r>
              <w:rPr>
                <w:rFonts w:eastAsia="Yu Mincho" w:hint="eastAsia"/>
                <w:lang w:eastAsia="ja-JP"/>
              </w:rPr>
              <w:t>1</w:t>
            </w:r>
            <w:r w:rsidRPr="008C5CED">
              <w:t xml:space="preserve">&gt; – </w:t>
            </w:r>
            <w:r>
              <w:rPr>
                <w:rFonts w:eastAsia="Yu Mincho" w:hint="eastAsia"/>
                <w:lang w:eastAsia="ja-JP"/>
              </w:rPr>
              <w:t>1250000</w:t>
            </w:r>
          </w:p>
        </w:tc>
      </w:tr>
      <w:tr w:rsidR="0052279B" w:rsidRPr="00A41360" w14:paraId="786AACCB" w14:textId="77777777" w:rsidTr="00ED02A3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242E" w14:textId="75C1D2C6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DC2" w14:textId="77777777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DC65" w14:textId="77777777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1</w:t>
            </w:r>
            <w:r w:rsidRPr="008C5CED">
              <w:t>3</w:t>
            </w:r>
            <w:r>
              <w:rPr>
                <w:rFonts w:eastAsia="Yu Mincho" w:hint="eastAsia"/>
                <w:lang w:eastAsia="ja-JP"/>
              </w:rPr>
              <w:t>33334</w:t>
            </w:r>
            <w:r w:rsidRPr="008C5CED">
              <w:t xml:space="preserve"> – &lt;</w:t>
            </w:r>
            <w:r>
              <w:rPr>
                <w:rFonts w:eastAsia="Yu Mincho" w:hint="eastAsia"/>
                <w:lang w:eastAsia="ja-JP"/>
              </w:rPr>
              <w:t>2</w:t>
            </w:r>
            <w:r w:rsidRPr="008C5CED">
              <w:t xml:space="preserve">&gt; – </w:t>
            </w:r>
            <w:r>
              <w:rPr>
                <w:rFonts w:eastAsia="Yu Mincho" w:hint="eastAsia"/>
                <w:lang w:eastAsia="ja-JP"/>
              </w:rPr>
              <w:t>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E43" w14:textId="77777777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1113334</w:t>
            </w:r>
            <w:r w:rsidRPr="008C5CED">
              <w:t xml:space="preserve"> – &lt;</w:t>
            </w:r>
            <w:r>
              <w:rPr>
                <w:rFonts w:eastAsia="Yu Mincho" w:hint="eastAsia"/>
                <w:lang w:eastAsia="ja-JP"/>
              </w:rPr>
              <w:t>2</w:t>
            </w:r>
            <w:r w:rsidRPr="008C5CED">
              <w:t xml:space="preserve">&gt; – </w:t>
            </w:r>
            <w:r>
              <w:rPr>
                <w:rFonts w:eastAsia="Yu Mincho" w:hint="eastAsia"/>
                <w:lang w:eastAsia="ja-JP"/>
              </w:rPr>
              <w:t>1250000</w:t>
            </w:r>
          </w:p>
        </w:tc>
      </w:tr>
      <w:tr w:rsidR="0052279B" w:rsidRPr="00A41360" w14:paraId="3CF0C422" w14:textId="77777777" w:rsidTr="00ED02A3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9EC76" w14:textId="75367BB2" w:rsidR="0052279B" w:rsidDel="00DA64C4" w:rsidRDefault="0052279B" w:rsidP="00ED02A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n247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FAE" w14:textId="2D7A2268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76DE" w14:textId="45D9F3D5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1</w:t>
            </w:r>
            <w:r w:rsidRPr="008C5CED">
              <w:t>3</w:t>
            </w:r>
            <w:r>
              <w:rPr>
                <w:rFonts w:eastAsia="Yu Mincho" w:hint="eastAsia"/>
                <w:lang w:eastAsia="ja-JP"/>
              </w:rPr>
              <w:t>16668</w:t>
            </w:r>
            <w:r w:rsidRPr="008C5CED">
              <w:t xml:space="preserve"> – &lt;</w:t>
            </w:r>
            <w:r>
              <w:rPr>
                <w:rFonts w:eastAsia="MS Mincho" w:hint="eastAsia"/>
                <w:lang w:eastAsia="ja-JP"/>
              </w:rPr>
              <w:t>1</w:t>
            </w:r>
            <w:r w:rsidRPr="008C5CED">
              <w:t xml:space="preserve">&gt; – </w:t>
            </w:r>
            <w:r>
              <w:rPr>
                <w:rFonts w:eastAsia="Yu Mincho" w:hint="eastAsia"/>
                <w:lang w:eastAsia="ja-JP"/>
              </w:rPr>
              <w:t>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08A0" w14:textId="143A2A4F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1113334</w:t>
            </w:r>
            <w:r w:rsidRPr="008C5CED">
              <w:t xml:space="preserve"> – &lt;</w:t>
            </w:r>
            <w:r>
              <w:rPr>
                <w:rFonts w:eastAsia="Yu Mincho" w:hint="eastAsia"/>
                <w:lang w:eastAsia="ja-JP"/>
              </w:rPr>
              <w:t>1</w:t>
            </w:r>
            <w:r w:rsidRPr="008C5CED">
              <w:t xml:space="preserve">&gt; – </w:t>
            </w:r>
            <w:r>
              <w:rPr>
                <w:rFonts w:eastAsia="Yu Mincho" w:hint="eastAsia"/>
                <w:lang w:eastAsia="ja-JP"/>
              </w:rPr>
              <w:t>1250000</w:t>
            </w:r>
          </w:p>
        </w:tc>
      </w:tr>
      <w:tr w:rsidR="0052279B" w:rsidRPr="00A41360" w14:paraId="49B2F4D0" w14:textId="77777777" w:rsidTr="00ED02A3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85F" w14:textId="02E7C9CA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CAB7" w14:textId="77777777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F07" w14:textId="263550FD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MS Mincho" w:hint="eastAsia"/>
                <w:lang w:eastAsia="ja-JP"/>
              </w:rPr>
              <w:t>3166</w:t>
            </w:r>
            <w:r w:rsidR="004D2C7E">
              <w:rPr>
                <w:rFonts w:eastAsia="MS Mincho" w:hint="eastAsia"/>
                <w:lang w:eastAsia="ja-JP"/>
              </w:rPr>
              <w:t>6</w:t>
            </w:r>
            <w:r>
              <w:rPr>
                <w:rFonts w:eastAsia="MS Mincho" w:hint="eastAsia"/>
                <w:lang w:eastAsia="ja-JP"/>
              </w:rPr>
              <w:t>8</w:t>
            </w:r>
            <w:r w:rsidRPr="008C5CED">
              <w:t xml:space="preserve"> – &lt;2&gt; – </w:t>
            </w:r>
            <w:r>
              <w:rPr>
                <w:rFonts w:eastAsia="Yu Mincho" w:hint="eastAsia"/>
                <w:lang w:eastAsia="ja-JP"/>
              </w:rPr>
              <w:t>1333332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B380" w14:textId="4CC78BC1" w:rsidR="0052279B" w:rsidRDefault="0052279B" w:rsidP="00DA64C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1113334</w:t>
            </w:r>
            <w:r w:rsidRPr="008C5CED">
              <w:t xml:space="preserve"> – &lt;</w:t>
            </w:r>
            <w:r>
              <w:rPr>
                <w:rFonts w:eastAsia="Yu Mincho" w:hint="eastAsia"/>
                <w:lang w:eastAsia="ja-JP"/>
              </w:rPr>
              <w:t>2</w:t>
            </w:r>
            <w:r w:rsidRPr="008C5CED">
              <w:t xml:space="preserve">&gt; – </w:t>
            </w:r>
            <w:r>
              <w:rPr>
                <w:rFonts w:eastAsia="Yu Mincho" w:hint="eastAsia"/>
                <w:lang w:eastAsia="ja-JP"/>
              </w:rPr>
              <w:t>1250000</w:t>
            </w:r>
          </w:p>
        </w:tc>
      </w:tr>
      <w:tr w:rsidR="00DA64C4" w:rsidRPr="00A41360" w14:paraId="0D4965E4" w14:textId="77777777" w:rsidTr="00511F04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C0E" w14:textId="77777777" w:rsidR="00DA64C4" w:rsidRPr="001522E4" w:rsidRDefault="00DA64C4" w:rsidP="00DA64C4">
            <w:pPr>
              <w:pStyle w:val="TAN"/>
              <w:rPr>
                <w:lang w:eastAsia="en-US"/>
              </w:rPr>
            </w:pPr>
            <w:proofErr w:type="gramStart"/>
            <w:r w:rsidRPr="00A1115A">
              <w:t>NOTE :</w:t>
            </w:r>
            <w:proofErr w:type="gramEnd"/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53D69898" w14:textId="77777777" w:rsidR="00B47CDA" w:rsidRDefault="00B47CDA" w:rsidP="00B47CDA">
      <w:pPr>
        <w:rPr>
          <w:rFonts w:eastAsia="Yu Mincho"/>
        </w:rPr>
      </w:pPr>
    </w:p>
    <w:p w14:paraId="3F2DF02F" w14:textId="3853872B" w:rsidR="00565D97" w:rsidRDefault="00565D97" w:rsidP="00565D97">
      <w:pPr>
        <w:pStyle w:val="RAN4proposal"/>
        <w:rPr>
          <w:lang w:eastAsia="ja-JP"/>
        </w:rPr>
      </w:pPr>
      <w:bookmarkStart w:id="7" w:name="_Ref193981721"/>
      <w:r>
        <w:rPr>
          <w:rFonts w:hint="eastAsia"/>
          <w:lang w:eastAsia="ja-JP"/>
        </w:rPr>
        <w:t xml:space="preserve">NR-ARFCN for FR1-NTN Ku bands </w:t>
      </w:r>
      <w:r w:rsidR="00ED02A3">
        <w:rPr>
          <w:rFonts w:hint="eastAsia"/>
          <w:lang w:val="en-US" w:eastAsia="ja-JP"/>
        </w:rPr>
        <w:t xml:space="preserve">(n248 and n247) </w:t>
      </w:r>
      <w:r w:rsidR="000E1928">
        <w:rPr>
          <w:rFonts w:hint="eastAsia"/>
          <w:lang w:eastAsia="ja-JP"/>
        </w:rPr>
        <w:t xml:space="preserve">with 15kHz SCS </w:t>
      </w:r>
      <w:r w:rsidR="0098664F">
        <w:rPr>
          <w:rFonts w:hint="eastAsia"/>
          <w:lang w:eastAsia="ja-JP"/>
        </w:rPr>
        <w:t xml:space="preserve">is specified </w:t>
      </w:r>
      <w:r>
        <w:rPr>
          <w:rFonts w:hint="eastAsia"/>
          <w:lang w:eastAsia="ja-JP"/>
        </w:rPr>
        <w:t>according to the above table.</w:t>
      </w:r>
      <w:bookmarkEnd w:id="7"/>
    </w:p>
    <w:p w14:paraId="35A22B64" w14:textId="77777777" w:rsidR="00565D97" w:rsidRPr="00ED02A3" w:rsidRDefault="00565D97" w:rsidP="00565D97">
      <w:pPr>
        <w:rPr>
          <w:lang w:eastAsia="ja-JP"/>
        </w:rPr>
      </w:pPr>
    </w:p>
    <w:p w14:paraId="791AA37C" w14:textId="4731FB5A" w:rsidR="00B47CDA" w:rsidRDefault="00B47CDA" w:rsidP="00B47CDA">
      <w:pPr>
        <w:pStyle w:val="RAN4H2"/>
        <w:rPr>
          <w:rFonts w:eastAsia="MS Mincho"/>
        </w:rPr>
      </w:pPr>
      <w:r>
        <w:rPr>
          <w:rFonts w:eastAsia="MS Mincho" w:hint="eastAsia"/>
        </w:rPr>
        <w:lastRenderedPageBreak/>
        <w:t>Tx-Rx Separation</w:t>
      </w:r>
    </w:p>
    <w:p w14:paraId="5B3DBF66" w14:textId="69E771ED" w:rsidR="0052279B" w:rsidRDefault="00565D97" w:rsidP="00B47CDA">
      <w:pPr>
        <w:rPr>
          <w:lang w:val="en-US" w:eastAsia="ja-JP"/>
        </w:rPr>
      </w:pPr>
      <w:r>
        <w:rPr>
          <w:rFonts w:eastAsia="Yu Mincho" w:hint="eastAsia"/>
          <w:lang w:eastAsia="ja-JP"/>
        </w:rPr>
        <w:t>W</w:t>
      </w:r>
      <w:r w:rsidR="00BE4DE0">
        <w:rPr>
          <w:rFonts w:eastAsia="Yu Mincho" w:hint="eastAsia"/>
          <w:lang w:eastAsia="ja-JP"/>
        </w:rPr>
        <w:t xml:space="preserve">e agreed flexible duplex in </w:t>
      </w:r>
      <w:r w:rsidR="00BE4DE0">
        <w:rPr>
          <w:rFonts w:hint="eastAsia"/>
          <w:lang w:val="en-US" w:eastAsia="ja-JP"/>
        </w:rPr>
        <w:t>RAN4#112-bis</w:t>
      </w:r>
      <w:r w:rsidR="009B0E34">
        <w:rPr>
          <w:rFonts w:hint="eastAsia"/>
          <w:lang w:val="en-US" w:eastAsia="ja-JP"/>
        </w:rPr>
        <w:t xml:space="preserve"> </w:t>
      </w:r>
      <w:r w:rsidR="009B0E34">
        <w:rPr>
          <w:lang w:val="en-US" w:eastAsia="ja-JP"/>
        </w:rPr>
        <w:fldChar w:fldCharType="begin"/>
      </w:r>
      <w:r w:rsidR="009B0E34">
        <w:rPr>
          <w:lang w:val="en-US" w:eastAsia="ja-JP"/>
        </w:rPr>
        <w:instrText xml:space="preserve"> </w:instrText>
      </w:r>
      <w:r w:rsidR="009B0E34">
        <w:rPr>
          <w:rFonts w:hint="eastAsia"/>
          <w:lang w:val="en-US" w:eastAsia="ja-JP"/>
        </w:rPr>
        <w:instrText>REF _Ref189612574 \r \h</w:instrText>
      </w:r>
      <w:r w:rsidR="009B0E34">
        <w:rPr>
          <w:lang w:val="en-US" w:eastAsia="ja-JP"/>
        </w:rPr>
        <w:instrText xml:space="preserve"> </w:instrText>
      </w:r>
      <w:r w:rsidR="009B0E34">
        <w:rPr>
          <w:lang w:val="en-US" w:eastAsia="ja-JP"/>
        </w:rPr>
      </w:r>
      <w:r w:rsidR="009B0E34">
        <w:rPr>
          <w:lang w:val="en-US" w:eastAsia="ja-JP"/>
        </w:rPr>
        <w:fldChar w:fldCharType="separate"/>
      </w:r>
      <w:r w:rsidR="0052279B">
        <w:rPr>
          <w:lang w:val="en-US" w:eastAsia="ja-JP"/>
        </w:rPr>
        <w:t>[2]</w:t>
      </w:r>
      <w:r w:rsidR="009B0E34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and this was further confirmed in RAN4#114 in the WF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_Ref193647910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[7]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. If is FFS whether to specify the default duplex of the flexible duplex for Ku band. </w:t>
      </w:r>
    </w:p>
    <w:p w14:paraId="13492B9B" w14:textId="61EE3A67" w:rsidR="00B47CDA" w:rsidRDefault="0052279B" w:rsidP="00B47CDA">
      <w:pPr>
        <w:rPr>
          <w:lang w:val="en-US" w:eastAsia="ja-JP"/>
        </w:rPr>
      </w:pPr>
      <w:r>
        <w:rPr>
          <w:rFonts w:hint="eastAsia"/>
          <w:lang w:val="en-US" w:eastAsia="ja-JP"/>
        </w:rPr>
        <w:t>N</w:t>
      </w:r>
      <w:r w:rsidR="00BE4DE0">
        <w:rPr>
          <w:rFonts w:hint="eastAsia"/>
          <w:lang w:val="en-US" w:eastAsia="ja-JP"/>
        </w:rPr>
        <w:t xml:space="preserve">o </w:t>
      </w:r>
      <w:r w:rsidR="00565D97">
        <w:rPr>
          <w:rFonts w:hint="eastAsia"/>
          <w:lang w:val="en-US" w:eastAsia="ja-JP"/>
        </w:rPr>
        <w:t xml:space="preserve">default </w:t>
      </w:r>
      <w:r w:rsidR="00BE4DE0">
        <w:rPr>
          <w:rFonts w:hint="eastAsia"/>
          <w:lang w:val="en-US" w:eastAsia="ja-JP"/>
        </w:rPr>
        <w:t xml:space="preserve">Tx-Rx </w:t>
      </w:r>
      <w:r w:rsidR="00BE4DE0">
        <w:rPr>
          <w:lang w:val="en-US" w:eastAsia="ja-JP"/>
        </w:rPr>
        <w:t>separation</w:t>
      </w:r>
      <w:r w:rsidR="00BE4DE0">
        <w:rPr>
          <w:rFonts w:hint="eastAsia"/>
          <w:lang w:val="en-US" w:eastAsia="ja-JP"/>
        </w:rPr>
        <w:t xml:space="preserve"> is </w:t>
      </w:r>
      <w:r>
        <w:rPr>
          <w:rFonts w:hint="eastAsia"/>
          <w:lang w:val="en-US" w:eastAsia="ja-JP"/>
        </w:rPr>
        <w:t xml:space="preserve">specified </w:t>
      </w:r>
      <w:r w:rsidR="00BE4DE0">
        <w:rPr>
          <w:rFonts w:hint="eastAsia"/>
          <w:lang w:val="en-US" w:eastAsia="ja-JP"/>
        </w:rPr>
        <w:t>in clause 5.4.4 of TS 38.101-5</w:t>
      </w:r>
      <w:r w:rsidR="00565D97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for</w:t>
      </w:r>
      <w:r w:rsidR="00565D97">
        <w:rPr>
          <w:rFonts w:hint="eastAsia"/>
          <w:lang w:val="en-US" w:eastAsia="ja-JP"/>
        </w:rPr>
        <w:t xml:space="preserve"> Ka band</w:t>
      </w:r>
      <w:r w:rsidR="00BE4DE0">
        <w:rPr>
          <w:rFonts w:hint="eastAsia"/>
          <w:lang w:val="en-US" w:eastAsia="ja-JP"/>
        </w:rPr>
        <w:t>.</w:t>
      </w:r>
      <w:r>
        <w:rPr>
          <w:rFonts w:hint="eastAsia"/>
          <w:lang w:val="en-US" w:eastAsia="ja-JP"/>
        </w:rPr>
        <w:t xml:space="preserve"> This means that there is no restriction in Tx-Rx separation, thus it would be understood </w:t>
      </w:r>
      <w:r>
        <w:rPr>
          <w:lang w:val="en-US" w:eastAsia="ja-JP"/>
        </w:rPr>
        <w:t>that</w:t>
      </w:r>
      <w:r>
        <w:rPr>
          <w:rFonts w:hint="eastAsia"/>
          <w:lang w:val="en-US" w:eastAsia="ja-JP"/>
        </w:rPr>
        <w:t xml:space="preserve"> all UEs support fully flexible duplex as far as both UL and DL channel bandwidths are within the band.</w:t>
      </w:r>
    </w:p>
    <w:p w14:paraId="6905DBDD" w14:textId="71A67DC7" w:rsidR="0052279B" w:rsidRDefault="0052279B" w:rsidP="00B47CDA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>is is more likely the case for Ku band, thus we propose that n</w:t>
      </w:r>
      <w:r w:rsidRPr="0052279B">
        <w:rPr>
          <w:lang w:val="en-US" w:eastAsia="ja-JP"/>
        </w:rPr>
        <w:t>o default Tx-Rx separation for Ku band is specified.</w:t>
      </w:r>
    </w:p>
    <w:p w14:paraId="3B8BE05C" w14:textId="41394A62" w:rsidR="0052279B" w:rsidRPr="00ED02A3" w:rsidRDefault="0052279B" w:rsidP="00ED02A3">
      <w:pPr>
        <w:pStyle w:val="RAN4observation0"/>
        <w:rPr>
          <w:b/>
          <w:bCs/>
          <w:lang w:val="en-US" w:eastAsia="ja-JP"/>
        </w:rPr>
      </w:pPr>
      <w:bookmarkStart w:id="8" w:name="_Ref193981737"/>
      <w:r w:rsidRPr="00ED02A3">
        <w:rPr>
          <w:rFonts w:eastAsia="MS Mincho" w:hint="eastAsia"/>
          <w:b/>
          <w:bCs/>
          <w:lang w:val="en-US" w:eastAsia="ja-JP"/>
        </w:rPr>
        <w:t>All UEs are supposed to support fully flexible Tx-Rx separation without default Tx-Rx separation.</w:t>
      </w:r>
      <w:bookmarkEnd w:id="8"/>
    </w:p>
    <w:p w14:paraId="5418AC5D" w14:textId="459B20A3" w:rsidR="00565D97" w:rsidRDefault="00565D97" w:rsidP="00565D97">
      <w:pPr>
        <w:pStyle w:val="RAN4proposal"/>
        <w:rPr>
          <w:lang w:val="en-US" w:eastAsia="ja-JP"/>
        </w:rPr>
      </w:pPr>
      <w:bookmarkStart w:id="9" w:name="_Ref193981760"/>
      <w:bookmarkStart w:id="10" w:name="_Hlk193979102"/>
      <w:r>
        <w:rPr>
          <w:rFonts w:hint="eastAsia"/>
          <w:lang w:val="en-US" w:eastAsia="ja-JP"/>
        </w:rPr>
        <w:t>No default Tx-Rx separation for Ku band is specified.</w:t>
      </w:r>
      <w:bookmarkEnd w:id="9"/>
    </w:p>
    <w:p w14:paraId="32076AE4" w14:textId="77777777" w:rsidR="0052279B" w:rsidRPr="0052279B" w:rsidRDefault="0052279B" w:rsidP="0052279B">
      <w:pPr>
        <w:rPr>
          <w:lang w:val="en-US" w:eastAsia="ja-JP"/>
        </w:rPr>
      </w:pPr>
    </w:p>
    <w:bookmarkEnd w:id="10"/>
    <w:p w14:paraId="17DB8BA0" w14:textId="4AD8423A" w:rsidR="00B47CDA" w:rsidRDefault="00B47CDA" w:rsidP="00B47CDA">
      <w:pPr>
        <w:pStyle w:val="RAN4H2"/>
        <w:rPr>
          <w:rFonts w:eastAsia="MS Mincho"/>
        </w:rPr>
      </w:pPr>
      <w:r>
        <w:rPr>
          <w:rFonts w:eastAsia="MS Mincho" w:hint="eastAsia"/>
        </w:rPr>
        <w:t>Sync</w:t>
      </w:r>
      <w:r>
        <w:rPr>
          <w:rFonts w:hint="eastAsia"/>
        </w:rPr>
        <w:t xml:space="preserve"> </w:t>
      </w:r>
      <w:r>
        <w:rPr>
          <w:rFonts w:eastAsia="MS Mincho" w:hint="eastAsia"/>
        </w:rPr>
        <w:t>raster</w:t>
      </w:r>
    </w:p>
    <w:p w14:paraId="5BFDB267" w14:textId="69C5C048" w:rsidR="008C7AA0" w:rsidRDefault="00BE4DE0" w:rsidP="008C7AA0">
      <w:pPr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0B62D0">
        <w:rPr>
          <w:rFonts w:hint="eastAsia"/>
          <w:lang w:eastAsia="ja-JP"/>
        </w:rPr>
        <w:t xml:space="preserve">the WF agreed in </w:t>
      </w:r>
      <w:r>
        <w:rPr>
          <w:rFonts w:hint="eastAsia"/>
          <w:lang w:eastAsia="ja-JP"/>
        </w:rPr>
        <w:t>RAN4#112-bis</w:t>
      </w:r>
      <w:r w:rsidR="000B62D0">
        <w:rPr>
          <w:rFonts w:hint="eastAsia"/>
          <w:lang w:eastAsia="ja-JP"/>
        </w:rPr>
        <w:t xml:space="preserve"> </w:t>
      </w:r>
      <w:r w:rsidR="000B62D0">
        <w:rPr>
          <w:lang w:eastAsia="ja-JP"/>
        </w:rPr>
        <w:fldChar w:fldCharType="begin"/>
      </w:r>
      <w:r w:rsidR="000B62D0">
        <w:rPr>
          <w:lang w:eastAsia="ja-JP"/>
        </w:rPr>
        <w:instrText xml:space="preserve"> </w:instrText>
      </w:r>
      <w:r w:rsidR="000B62D0">
        <w:rPr>
          <w:rFonts w:hint="eastAsia"/>
          <w:lang w:eastAsia="ja-JP"/>
        </w:rPr>
        <w:instrText>REF _Ref189612574 \r \h</w:instrText>
      </w:r>
      <w:r w:rsidR="000B62D0">
        <w:rPr>
          <w:lang w:eastAsia="ja-JP"/>
        </w:rPr>
        <w:instrText xml:space="preserve"> </w:instrText>
      </w:r>
      <w:r w:rsidR="000B62D0">
        <w:rPr>
          <w:lang w:eastAsia="ja-JP"/>
        </w:rPr>
      </w:r>
      <w:r w:rsidR="000B62D0">
        <w:rPr>
          <w:lang w:eastAsia="ja-JP"/>
        </w:rPr>
        <w:fldChar w:fldCharType="separate"/>
      </w:r>
      <w:r w:rsidR="0052279B">
        <w:rPr>
          <w:lang w:eastAsia="ja-JP"/>
        </w:rPr>
        <w:t>[2]</w:t>
      </w:r>
      <w:r w:rsidR="000B62D0"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, the </w:t>
      </w:r>
      <w:r>
        <w:rPr>
          <w:lang w:eastAsia="ja-JP"/>
        </w:rPr>
        <w:t>existing</w:t>
      </w:r>
      <w:r>
        <w:rPr>
          <w:rFonts w:hint="eastAsia"/>
          <w:lang w:eastAsia="ja-JP"/>
        </w:rPr>
        <w:t xml:space="preserve"> sync raster design was assumed for Ku bands, meaning that the GSCN parameters in </w:t>
      </w:r>
      <w:r>
        <w:rPr>
          <w:lang w:eastAsia="ja-JP"/>
        </w:rPr>
        <w:t>Table</w:t>
      </w:r>
      <w:r>
        <w:rPr>
          <w:rFonts w:hint="eastAsia"/>
          <w:lang w:eastAsia="ja-JP"/>
        </w:rPr>
        <w:t xml:space="preserve"> 5.4.3.1-1 of TS 38.101-5.</w:t>
      </w:r>
    </w:p>
    <w:p w14:paraId="750BEEA0" w14:textId="77777777" w:rsidR="00BE4DE0" w:rsidRPr="00591A86" w:rsidRDefault="00BE4DE0" w:rsidP="00BE4DE0">
      <w:pPr>
        <w:pStyle w:val="TH"/>
        <w:rPr>
          <w:rFonts w:eastAsia="Times New Roman"/>
          <w:lang w:eastAsia="en-US"/>
        </w:rPr>
      </w:pPr>
      <w:r w:rsidRPr="00591A86">
        <w:rPr>
          <w:rFonts w:eastAsia="Times New Roman"/>
          <w:lang w:eastAsia="en-US"/>
        </w:rPr>
        <w:t xml:space="preserve">Table 5.4.3.1-1: </w:t>
      </w:r>
      <w:r w:rsidRPr="00591A86">
        <w:rPr>
          <w:lang w:eastAsia="en-US"/>
        </w:rPr>
        <w:t>GSCN parameters for the global frequency raster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BE4DE0" w:rsidRPr="00591A86" w14:paraId="49E7F6AD" w14:textId="77777777" w:rsidTr="00511F04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65CE6BAE" w14:textId="77777777" w:rsidR="00BE4DE0" w:rsidRPr="00591A86" w:rsidRDefault="00BE4DE0" w:rsidP="00511F04">
            <w:pPr>
              <w:pStyle w:val="TAH"/>
            </w:pPr>
            <w:r w:rsidRPr="00591A86"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B05E048" w14:textId="77777777" w:rsidR="00BE4DE0" w:rsidRPr="00591A86" w:rsidRDefault="00BE4DE0" w:rsidP="00511F04">
            <w:pPr>
              <w:pStyle w:val="TAH"/>
            </w:pPr>
            <w:r w:rsidRPr="00591A86">
              <w:t>SS Block frequency position SS</w:t>
            </w:r>
            <w:r w:rsidRPr="00591A86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6B79FD79" w14:textId="77777777" w:rsidR="00BE4DE0" w:rsidRPr="00591A86" w:rsidRDefault="00BE4DE0" w:rsidP="00511F04">
            <w:pPr>
              <w:pStyle w:val="TAH"/>
            </w:pPr>
            <w:r w:rsidRPr="00591A86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1FE0A8F" w14:textId="77777777" w:rsidR="00BE4DE0" w:rsidRPr="00591A86" w:rsidRDefault="00BE4DE0" w:rsidP="00511F04">
            <w:pPr>
              <w:pStyle w:val="TAH"/>
            </w:pPr>
            <w:r w:rsidRPr="00591A86">
              <w:t>Range of GSCN</w:t>
            </w:r>
          </w:p>
        </w:tc>
      </w:tr>
      <w:tr w:rsidR="00BE4DE0" w:rsidRPr="00591A86" w14:paraId="71501789" w14:textId="77777777" w:rsidTr="00511F04">
        <w:trPr>
          <w:jc w:val="center"/>
        </w:trPr>
        <w:tc>
          <w:tcPr>
            <w:tcW w:w="2401" w:type="dxa"/>
            <w:shd w:val="clear" w:color="auto" w:fill="auto"/>
          </w:tcPr>
          <w:p w14:paraId="62EF25CF" w14:textId="77777777" w:rsidR="00BE4DE0" w:rsidRPr="00591A86" w:rsidRDefault="00BE4DE0" w:rsidP="00511F04">
            <w:pPr>
              <w:pStyle w:val="TAC"/>
              <w:rPr>
                <w:b/>
              </w:rPr>
            </w:pPr>
            <w:r w:rsidRPr="00591A86">
              <w:t>0 – 3000 MHz</w:t>
            </w:r>
          </w:p>
        </w:tc>
        <w:tc>
          <w:tcPr>
            <w:tcW w:w="3534" w:type="dxa"/>
            <w:shd w:val="clear" w:color="auto" w:fill="auto"/>
          </w:tcPr>
          <w:p w14:paraId="0B8A63AC" w14:textId="77777777" w:rsidR="00BE4DE0" w:rsidRPr="00591A86" w:rsidRDefault="00BE4DE0" w:rsidP="00511F04">
            <w:pPr>
              <w:pStyle w:val="TAC"/>
            </w:pPr>
            <w:r w:rsidRPr="00591A86">
              <w:t>N * 1200kHz + M * 50 kHz,</w:t>
            </w:r>
          </w:p>
          <w:p w14:paraId="571E7F6C" w14:textId="77777777" w:rsidR="00BE4DE0" w:rsidRPr="00591A86" w:rsidRDefault="00BE4DE0" w:rsidP="00511F04">
            <w:pPr>
              <w:pStyle w:val="TAC"/>
              <w:rPr>
                <w:b/>
              </w:rPr>
            </w:pPr>
            <w:r w:rsidRPr="00591A86">
              <w:t xml:space="preserve">N=1:2499, M </w:t>
            </w:r>
            <w:r w:rsidRPr="00591A86">
              <w:rPr>
                <w:lang w:val="sv-SE"/>
              </w:rPr>
              <w:t>ϵ</w:t>
            </w:r>
            <w:r w:rsidRPr="00591A86">
              <w:t xml:space="preserve"> {1,3,5}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927" w:type="dxa"/>
          </w:tcPr>
          <w:p w14:paraId="480B2614" w14:textId="77777777" w:rsidR="00BE4DE0" w:rsidRPr="00591A86" w:rsidRDefault="00BE4DE0" w:rsidP="00511F04">
            <w:pPr>
              <w:pStyle w:val="TAC"/>
            </w:pPr>
            <w:r w:rsidRPr="00591A86">
              <w:t>3N + (M-3)/2</w:t>
            </w:r>
          </w:p>
        </w:tc>
        <w:tc>
          <w:tcPr>
            <w:tcW w:w="1995" w:type="dxa"/>
            <w:shd w:val="clear" w:color="auto" w:fill="auto"/>
          </w:tcPr>
          <w:p w14:paraId="6EC0B0EB" w14:textId="77777777" w:rsidR="00BE4DE0" w:rsidRPr="00591A86" w:rsidRDefault="00BE4DE0" w:rsidP="00511F04">
            <w:pPr>
              <w:pStyle w:val="TAC"/>
              <w:rPr>
                <w:b/>
              </w:rPr>
            </w:pPr>
            <w:r w:rsidRPr="00591A86">
              <w:t>2 – 7498</w:t>
            </w:r>
          </w:p>
        </w:tc>
      </w:tr>
      <w:tr w:rsidR="00BE4DE0" w:rsidRPr="00591A86" w14:paraId="5EFBC5B0" w14:textId="77777777" w:rsidTr="00511F04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28A3DFD4" w14:textId="77777777" w:rsidR="00BE4DE0" w:rsidRPr="00591A86" w:rsidRDefault="00BE4DE0" w:rsidP="00511F04">
            <w:pPr>
              <w:pStyle w:val="TAC"/>
            </w:pPr>
            <w:r w:rsidRPr="00F95B02">
              <w:rPr>
                <w:lang w:eastAsia="ja-JP"/>
              </w:rPr>
              <w:t>3000 – 24250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1CE81A3" w14:textId="77777777" w:rsidR="00BE4DE0" w:rsidRPr="00591A86" w:rsidRDefault="00BE4DE0" w:rsidP="00511F04">
            <w:pPr>
              <w:pStyle w:val="TAC"/>
            </w:pPr>
            <w:r w:rsidRPr="00F95B02">
              <w:rPr>
                <w:lang w:eastAsia="ja-JP"/>
              </w:rPr>
              <w:t xml:space="preserve">3000 MHz + N * 1.44 MHz, </w:t>
            </w:r>
            <w:r w:rsidRPr="00F95B02">
              <w:rPr>
                <w:lang w:eastAsia="ja-JP"/>
              </w:rPr>
              <w:br/>
              <w:t>N = 0:14756</w:t>
            </w:r>
          </w:p>
        </w:tc>
        <w:tc>
          <w:tcPr>
            <w:tcW w:w="1927" w:type="dxa"/>
            <w:vAlign w:val="center"/>
          </w:tcPr>
          <w:p w14:paraId="5A5017D7" w14:textId="77777777" w:rsidR="00BE4DE0" w:rsidRPr="00591A86" w:rsidRDefault="00BE4DE0" w:rsidP="00511F04">
            <w:pPr>
              <w:pStyle w:val="TAC"/>
            </w:pPr>
            <w:r w:rsidRPr="00F95B02">
              <w:rPr>
                <w:lang w:eastAsia="ja-JP"/>
              </w:rPr>
              <w:t>7499 + 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DAF73D6" w14:textId="77777777" w:rsidR="00BE4DE0" w:rsidRPr="00591A86" w:rsidRDefault="00BE4DE0" w:rsidP="00511F04">
            <w:pPr>
              <w:pStyle w:val="TAC"/>
            </w:pPr>
            <w:r w:rsidRPr="00F95B02">
              <w:rPr>
                <w:lang w:eastAsia="ja-JP"/>
              </w:rPr>
              <w:t>7499 – 22255</w:t>
            </w:r>
          </w:p>
        </w:tc>
      </w:tr>
      <w:tr w:rsidR="00BE4DE0" w:rsidRPr="00591A86" w14:paraId="3A9A3EFB" w14:textId="77777777" w:rsidTr="00511F04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7BDBCED2" w14:textId="77777777" w:rsidR="00BE4DE0" w:rsidRPr="00591A86" w:rsidRDefault="00BE4DE0" w:rsidP="00511F04">
            <w:pPr>
              <w:pStyle w:val="TAN"/>
            </w:pPr>
            <w:r w:rsidRPr="00591A86">
              <w:t>NOTE:</w:t>
            </w:r>
            <w:r w:rsidRPr="00591A86">
              <w:tab/>
              <w:t xml:space="preserve">The default value for operating bands with </w:t>
            </w:r>
            <w:r w:rsidRPr="00591A86">
              <w:rPr>
                <w:rFonts w:hint="eastAsia"/>
              </w:rPr>
              <w:t xml:space="preserve">which only support </w:t>
            </w:r>
            <w:r w:rsidRPr="00591A86">
              <w:t>SCS spaced channel raster(s) is M=3.</w:t>
            </w:r>
          </w:p>
        </w:tc>
      </w:tr>
    </w:tbl>
    <w:p w14:paraId="4A6F0437" w14:textId="77777777" w:rsidR="00BE4DE0" w:rsidRDefault="00BE4DE0" w:rsidP="00BE4DE0"/>
    <w:p w14:paraId="27C6DD86" w14:textId="77777777" w:rsidR="004D2C7E" w:rsidRDefault="00BE4DE0" w:rsidP="008C7AA0">
      <w:pPr>
        <w:rPr>
          <w:lang w:eastAsia="ja-JP"/>
        </w:rPr>
      </w:pPr>
      <w:r>
        <w:rPr>
          <w:rFonts w:hint="eastAsia"/>
          <w:lang w:eastAsia="ja-JP"/>
        </w:rPr>
        <w:t>For the FR1-NTN Ku band with 30 kHz SCS, SS block pattern C should be assumed</w:t>
      </w:r>
      <w:r w:rsidR="000B62D0">
        <w:rPr>
          <w:rFonts w:hint="eastAsia"/>
          <w:lang w:eastAsia="ja-JP"/>
        </w:rPr>
        <w:t xml:space="preserve">, </w:t>
      </w:r>
      <w:r>
        <w:rPr>
          <w:rFonts w:hint="eastAsia"/>
          <w:lang w:eastAsia="ja-JP"/>
        </w:rPr>
        <w:t xml:space="preserve">instead of pattern B which is intended for a specific LTE-NR coexistence scenario. </w:t>
      </w:r>
    </w:p>
    <w:p w14:paraId="7E790106" w14:textId="17A530AB" w:rsidR="00BE4DE0" w:rsidRDefault="004D2C7E" w:rsidP="008C7AA0">
      <w:pPr>
        <w:rPr>
          <w:lang w:eastAsia="ja-JP"/>
        </w:rPr>
      </w:pPr>
      <w:r>
        <w:rPr>
          <w:rFonts w:hint="eastAsia"/>
          <w:lang w:eastAsia="ja-JP"/>
        </w:rPr>
        <w:t xml:space="preserve">For 15 kHz SCS, only SS block pattern A is available and </w:t>
      </w:r>
      <w:r w:rsidR="00BE4DE0">
        <w:rPr>
          <w:rFonts w:hint="eastAsia"/>
          <w:lang w:eastAsia="ja-JP"/>
        </w:rPr>
        <w:t xml:space="preserve">GSCN ranges </w:t>
      </w:r>
      <w:r>
        <w:rPr>
          <w:rFonts w:hint="eastAsia"/>
          <w:lang w:eastAsia="ja-JP"/>
        </w:rPr>
        <w:t xml:space="preserve">for n248 and n247 for both </w:t>
      </w:r>
      <w:r>
        <w:rPr>
          <w:lang w:eastAsia="ja-JP"/>
        </w:rPr>
        <w:t>numerologies</w:t>
      </w:r>
      <w:r>
        <w:rPr>
          <w:rFonts w:hint="eastAsia"/>
          <w:lang w:eastAsia="ja-JP"/>
        </w:rPr>
        <w:t xml:space="preserve"> </w:t>
      </w:r>
      <w:r w:rsidR="00BE4DE0">
        <w:rPr>
          <w:rFonts w:hint="eastAsia"/>
          <w:lang w:eastAsia="ja-JP"/>
        </w:rPr>
        <w:t>are derived in the following.</w:t>
      </w:r>
    </w:p>
    <w:p w14:paraId="2EB1FE7F" w14:textId="77777777" w:rsidR="008C7AA0" w:rsidRPr="00591A86" w:rsidRDefault="008C7AA0" w:rsidP="008C7AA0">
      <w:pPr>
        <w:pStyle w:val="TH"/>
        <w:rPr>
          <w:lang w:eastAsia="en-US"/>
        </w:rPr>
      </w:pPr>
      <w:r w:rsidRPr="00591A86">
        <w:t>Table 5.4.3.3-1: Applicable SS raster entries per operating band</w:t>
      </w:r>
      <w:r>
        <w:t xml:space="preserve">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8C7AA0" w:rsidRPr="00591A86" w14:paraId="6B985123" w14:textId="77777777" w:rsidTr="004D2C7E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293F" w14:textId="77777777" w:rsidR="008C7AA0" w:rsidRPr="00591A86" w:rsidRDefault="008C7AA0" w:rsidP="00511F04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NTN satellite</w:t>
            </w:r>
            <w:r w:rsidRPr="00591A86">
              <w:rPr>
                <w:lang w:eastAsia="en-US"/>
              </w:rPr>
              <w:t xml:space="preserve">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514B" w14:textId="77777777" w:rsidR="008C7AA0" w:rsidRPr="00591A86" w:rsidRDefault="008C7AA0" w:rsidP="00511F04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8A61" w14:textId="77777777" w:rsidR="008C7AA0" w:rsidRPr="00591A86" w:rsidRDefault="008C7AA0" w:rsidP="00511F04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SS Block pattern</w:t>
            </w:r>
            <w:r w:rsidRPr="00591A86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86CC" w14:textId="77777777" w:rsidR="008C7AA0" w:rsidRPr="00591A86" w:rsidRDefault="008C7AA0" w:rsidP="00511F04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Range of GSCN</w:t>
            </w:r>
          </w:p>
          <w:p w14:paraId="39CC3EF7" w14:textId="77777777" w:rsidR="008C7AA0" w:rsidRPr="00591A86" w:rsidRDefault="008C7AA0" w:rsidP="00511F04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(First – &lt;Step size&gt; – Last)</w:t>
            </w:r>
          </w:p>
        </w:tc>
      </w:tr>
      <w:tr w:rsidR="000E1928" w:rsidRPr="00591A86" w14:paraId="0B5C802C" w14:textId="77777777" w:rsidTr="004D2C7E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0ACC45" w14:textId="623BCEE3" w:rsidR="000E1928" w:rsidDel="007374A9" w:rsidRDefault="000E1928" w:rsidP="00511F0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n248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487D" w14:textId="70EC5C41" w:rsidR="000E1928" w:rsidRPr="00ED02A3" w:rsidRDefault="000E1928" w:rsidP="00511F0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995" w14:textId="2682349E" w:rsidR="000E1928" w:rsidRPr="00ED02A3" w:rsidRDefault="000E1928" w:rsidP="00511F0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CF7C" w14:textId="39C4099D" w:rsidR="000E1928" w:rsidRPr="00783E66" w:rsidRDefault="000E1928" w:rsidP="00511F04">
            <w:pPr>
              <w:pStyle w:val="TAC"/>
            </w:pPr>
            <w:r w:rsidRPr="00783E66">
              <w:t>12850 – &lt;1&gt; – 14266</w:t>
            </w:r>
          </w:p>
        </w:tc>
      </w:tr>
      <w:tr w:rsidR="008C7AA0" w:rsidRPr="00591A86" w14:paraId="0F8CCFEE" w14:textId="77777777" w:rsidTr="004D2C7E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8986" w14:textId="6670D40C" w:rsidR="008C7AA0" w:rsidRPr="00591A86" w:rsidRDefault="008C7AA0" w:rsidP="00511F04">
            <w:pPr>
              <w:pStyle w:val="TAC"/>
              <w:rPr>
                <w:lang w:eastAsia="en-US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C366" w14:textId="77777777" w:rsidR="008C7AA0" w:rsidRPr="00715883" w:rsidRDefault="008C7AA0" w:rsidP="00511F04">
            <w:pPr>
              <w:pStyle w:val="TAC"/>
            </w:pPr>
            <w:r w:rsidRPr="00715883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B92" w14:textId="49FB1637" w:rsidR="008C7AA0" w:rsidRPr="00ED02A3" w:rsidRDefault="008C7AA0" w:rsidP="00511F04">
            <w:pPr>
              <w:pStyle w:val="TAC"/>
              <w:rPr>
                <w:rFonts w:eastAsia="MS Mincho"/>
                <w:lang w:eastAsia="ja-JP"/>
              </w:rPr>
            </w:pPr>
            <w:r w:rsidRPr="00715883"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6245" w14:textId="77777777" w:rsidR="008C7AA0" w:rsidRPr="008C5CED" w:rsidRDefault="008C7AA0" w:rsidP="00511F04">
            <w:pPr>
              <w:pStyle w:val="TAC"/>
            </w:pPr>
            <w:r w:rsidRPr="00783E66">
              <w:t>12850 – &lt;1&gt; – 14266</w:t>
            </w:r>
          </w:p>
        </w:tc>
      </w:tr>
      <w:tr w:rsidR="000E1928" w:rsidRPr="00591A86" w14:paraId="5BCE68D9" w14:textId="77777777" w:rsidTr="004D2C7E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8DDAE" w14:textId="10409F2A" w:rsidR="000E1928" w:rsidDel="007374A9" w:rsidRDefault="000E1928" w:rsidP="000E192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n24</w:t>
            </w:r>
            <w:r w:rsidR="004D2C7E">
              <w:rPr>
                <w:rFonts w:eastAsia="Yu Mincho" w:hint="eastAsia"/>
                <w:lang w:eastAsia="ja-JP"/>
              </w:rPr>
              <w:t>7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4D2" w14:textId="50839A23" w:rsidR="000E1928" w:rsidRPr="00ED02A3" w:rsidRDefault="000E1928" w:rsidP="000E192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D75E" w14:textId="6663C3E5" w:rsidR="000E1928" w:rsidRPr="00ED02A3" w:rsidRDefault="000E1928" w:rsidP="000E192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DF62" w14:textId="322B2749" w:rsidR="000E1928" w:rsidRPr="00783E66" w:rsidRDefault="000E1928" w:rsidP="000E1928">
            <w:pPr>
              <w:pStyle w:val="TAC"/>
            </w:pPr>
            <w:r w:rsidRPr="00783E66">
              <w:t>128</w:t>
            </w:r>
            <w:r>
              <w:rPr>
                <w:rFonts w:eastAsia="Yu Mincho" w:hint="eastAsia"/>
                <w:lang w:eastAsia="ja-JP"/>
              </w:rPr>
              <w:t>5</w:t>
            </w:r>
            <w:r w:rsidRPr="00783E66">
              <w:t>0 – &lt;1&gt; – 142</w:t>
            </w:r>
            <w:r>
              <w:rPr>
                <w:rFonts w:eastAsia="MS Mincho" w:hint="eastAsia"/>
                <w:lang w:eastAsia="ja-JP"/>
              </w:rPr>
              <w:t>66</w:t>
            </w:r>
          </w:p>
        </w:tc>
      </w:tr>
      <w:tr w:rsidR="000E1928" w:rsidRPr="00591A86" w14:paraId="6C29B084" w14:textId="77777777" w:rsidTr="004D2C7E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8F4A" w14:textId="1183BDE8" w:rsidR="000E1928" w:rsidRPr="00591A86" w:rsidRDefault="000E1928" w:rsidP="000E1928">
            <w:pPr>
              <w:pStyle w:val="TAC"/>
              <w:rPr>
                <w:lang w:eastAsia="en-US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DBB4" w14:textId="77777777" w:rsidR="000E1928" w:rsidRPr="00715883" w:rsidRDefault="000E1928" w:rsidP="000E1928">
            <w:pPr>
              <w:pStyle w:val="TAC"/>
            </w:pPr>
            <w:r w:rsidRPr="00715883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6FB8" w14:textId="77777777" w:rsidR="000E1928" w:rsidRPr="00715883" w:rsidRDefault="000E1928" w:rsidP="000E1928">
            <w:pPr>
              <w:pStyle w:val="TAC"/>
            </w:pPr>
            <w:r w:rsidRPr="00715883"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ABD4" w14:textId="776FA92E" w:rsidR="000E1928" w:rsidRPr="00ED02A3" w:rsidRDefault="000E1928" w:rsidP="000E1928">
            <w:pPr>
              <w:pStyle w:val="TAC"/>
              <w:rPr>
                <w:rFonts w:eastAsia="MS Mincho"/>
                <w:lang w:eastAsia="ja-JP"/>
              </w:rPr>
            </w:pPr>
            <w:r w:rsidRPr="00783E66">
              <w:t>128</w:t>
            </w:r>
            <w:r>
              <w:rPr>
                <w:rFonts w:eastAsia="Yu Mincho" w:hint="eastAsia"/>
                <w:lang w:eastAsia="ja-JP"/>
              </w:rPr>
              <w:t>5</w:t>
            </w:r>
            <w:r w:rsidRPr="00783E66">
              <w:t>0 – &lt;1&gt; – 142</w:t>
            </w:r>
            <w:r>
              <w:rPr>
                <w:rFonts w:eastAsia="MS Mincho" w:hint="eastAsia"/>
                <w:lang w:eastAsia="ja-JP"/>
              </w:rPr>
              <w:t>66</w:t>
            </w:r>
          </w:p>
        </w:tc>
      </w:tr>
      <w:tr w:rsidR="000E1928" w:rsidRPr="00591A86" w14:paraId="5434AC49" w14:textId="77777777" w:rsidTr="00511F04">
        <w:trPr>
          <w:jc w:val="center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A341" w14:textId="6D7AB293" w:rsidR="000E1928" w:rsidRPr="00D026C9" w:rsidRDefault="000E1928" w:rsidP="000E1928">
            <w:pPr>
              <w:pStyle w:val="TAN"/>
              <w:rPr>
                <w:lang w:eastAsia="en-US"/>
              </w:rPr>
            </w:pPr>
            <w:r w:rsidRPr="00B445B4">
              <w:rPr>
                <w:lang w:eastAsia="en-US"/>
              </w:rPr>
              <w:t>NOTE:</w:t>
            </w:r>
            <w:r w:rsidRPr="00B445B4">
              <w:rPr>
                <w:lang w:eastAsia="en-US"/>
              </w:rPr>
              <w:tab/>
              <w:t xml:space="preserve">SS Block pattern is defined in clause 4.1 in </w:t>
            </w:r>
            <w:r>
              <w:rPr>
                <w:lang w:eastAsia="en-US"/>
              </w:rPr>
              <w:t xml:space="preserve">3GPP </w:t>
            </w:r>
            <w:r w:rsidRPr="00B445B4">
              <w:rPr>
                <w:lang w:eastAsia="en-US"/>
              </w:rPr>
              <w:t>TS 38.213 [</w:t>
            </w:r>
            <w:r>
              <w:rPr>
                <w:lang w:eastAsia="en-US"/>
              </w:rPr>
              <w:t>7</w:t>
            </w:r>
            <w:r w:rsidRPr="00B445B4">
              <w:rPr>
                <w:lang w:eastAsia="en-US"/>
              </w:rPr>
              <w:t>].</w:t>
            </w:r>
          </w:p>
        </w:tc>
      </w:tr>
    </w:tbl>
    <w:p w14:paraId="03C244CA" w14:textId="77777777" w:rsidR="008C7AA0" w:rsidRDefault="008C7AA0" w:rsidP="008C7AA0">
      <w:pPr>
        <w:rPr>
          <w:rFonts w:eastAsia="Yu Mincho"/>
        </w:rPr>
      </w:pPr>
    </w:p>
    <w:p w14:paraId="01FFB047" w14:textId="07F3ECBC" w:rsidR="000E1928" w:rsidRPr="00ED02A3" w:rsidRDefault="00ED02A3" w:rsidP="00ED02A3">
      <w:pPr>
        <w:pStyle w:val="RAN4proposal"/>
        <w:rPr>
          <w:lang w:val="en-US" w:eastAsia="ja-JP"/>
        </w:rPr>
      </w:pPr>
      <w:bookmarkStart w:id="11" w:name="_Ref193981551"/>
      <w:r>
        <w:rPr>
          <w:rFonts w:hint="eastAsia"/>
          <w:lang w:val="en-US" w:eastAsia="ja-JP"/>
        </w:rPr>
        <w:t>GSCN</w:t>
      </w:r>
      <w:r w:rsidRPr="00ED02A3">
        <w:rPr>
          <w:lang w:val="en-US" w:eastAsia="ja-JP"/>
        </w:rPr>
        <w:t xml:space="preserve"> for FR1-NTN Ku bands </w:t>
      </w:r>
      <w:r>
        <w:rPr>
          <w:rFonts w:hint="eastAsia"/>
          <w:lang w:val="en-US" w:eastAsia="ja-JP"/>
        </w:rPr>
        <w:t xml:space="preserve">(n248 and n247) </w:t>
      </w:r>
      <w:r w:rsidRPr="00ED02A3">
        <w:rPr>
          <w:lang w:val="en-US" w:eastAsia="ja-JP"/>
        </w:rPr>
        <w:t xml:space="preserve">with 15kHz SCS </w:t>
      </w:r>
      <w:r w:rsidR="004D2C7E">
        <w:rPr>
          <w:rFonts w:hint="eastAsia"/>
          <w:lang w:val="en-US" w:eastAsia="ja-JP"/>
        </w:rPr>
        <w:t>is specified</w:t>
      </w:r>
      <w:r w:rsidRPr="00ED02A3">
        <w:rPr>
          <w:lang w:val="en-US" w:eastAsia="ja-JP"/>
        </w:rPr>
        <w:t xml:space="preserve"> according to the above table.</w:t>
      </w:r>
      <w:bookmarkEnd w:id="11"/>
    </w:p>
    <w:p w14:paraId="0CBA7236" w14:textId="77777777" w:rsidR="000E1928" w:rsidRPr="0061508D" w:rsidRDefault="000E1928" w:rsidP="0061508D">
      <w:pPr>
        <w:rPr>
          <w:lang w:val="en-US" w:eastAsia="ja-JP"/>
        </w:rPr>
      </w:pPr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12" w:name="_Toc116995848"/>
      <w:r w:rsidRPr="00614DD8">
        <w:rPr>
          <w:lang w:val="en-US"/>
        </w:rPr>
        <w:t>Conclusion</w:t>
      </w:r>
      <w:bookmarkEnd w:id="12"/>
    </w:p>
    <w:p w14:paraId="36AA737D" w14:textId="10DB2B13" w:rsidR="00B51C35" w:rsidRDefault="00BE4DE0" w:rsidP="00B51C35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In this contribution, the systema parameters for </w:t>
      </w:r>
      <w:r w:rsidR="0098664F">
        <w:rPr>
          <w:rFonts w:hint="eastAsia"/>
          <w:lang w:val="en-US" w:eastAsia="ja-JP"/>
        </w:rPr>
        <w:t xml:space="preserve">FR1-NTN </w:t>
      </w:r>
      <w:r>
        <w:rPr>
          <w:rFonts w:hint="eastAsia"/>
          <w:lang w:val="en-US" w:eastAsia="ja-JP"/>
        </w:rPr>
        <w:t>Ku bands are proposed</w:t>
      </w:r>
      <w:r w:rsidR="0098664F">
        <w:rPr>
          <w:rFonts w:hint="eastAsia"/>
          <w:lang w:val="en-US" w:eastAsia="ja-JP"/>
        </w:rPr>
        <w:t>.</w:t>
      </w:r>
    </w:p>
    <w:p w14:paraId="15A23958" w14:textId="77777777" w:rsidR="00030DF1" w:rsidRDefault="00030DF1" w:rsidP="00B51C35">
      <w:pPr>
        <w:rPr>
          <w:lang w:val="en-US" w:eastAsia="ja-JP"/>
        </w:rPr>
      </w:pPr>
    </w:p>
    <w:p w14:paraId="11F0477F" w14:textId="77777777" w:rsidR="00030DF1" w:rsidRDefault="00030DF1" w:rsidP="008C39F7">
      <w:pPr>
        <w:rPr>
          <w:b/>
          <w:bCs/>
        </w:rPr>
      </w:pPr>
      <w:bookmarkStart w:id="13" w:name="_Toc116995849"/>
    </w:p>
    <w:p w14:paraId="1E54E8A6" w14:textId="2AF6DDAC" w:rsidR="00030DF1" w:rsidRPr="005A6EBF" w:rsidRDefault="005A6EBF" w:rsidP="008C39F7">
      <w:pPr>
        <w:rPr>
          <w:b/>
          <w:bCs/>
        </w:rPr>
      </w:pPr>
      <w:r w:rsidRPr="005A6EBF">
        <w:rPr>
          <w:b/>
          <w:bCs/>
        </w:rPr>
        <w:lastRenderedPageBreak/>
        <w:fldChar w:fldCharType="begin"/>
      </w:r>
      <w:r w:rsidRPr="005A6EBF">
        <w:rPr>
          <w:b/>
          <w:bCs/>
        </w:rPr>
        <w:instrText xml:space="preserve"> REF _Ref193980650 \w \h  \* MERGEFORMAT </w:instrText>
      </w:r>
      <w:r w:rsidRPr="005A6EBF">
        <w:rPr>
          <w:b/>
          <w:bCs/>
        </w:rPr>
      </w:r>
      <w:r w:rsidRPr="005A6EBF">
        <w:rPr>
          <w:b/>
          <w:bCs/>
        </w:rPr>
        <w:fldChar w:fldCharType="separate"/>
      </w:r>
      <w:r w:rsidRPr="005A6EBF">
        <w:rPr>
          <w:b/>
          <w:bCs/>
        </w:rPr>
        <w:t>Proposal 1:</w:t>
      </w:r>
      <w:r w:rsidRPr="005A6EBF">
        <w:rPr>
          <w:b/>
          <w:bCs/>
        </w:rPr>
        <w:fldChar w:fldCharType="end"/>
      </w:r>
      <w:r w:rsidRPr="005A6EBF">
        <w:rPr>
          <w:rFonts w:hint="eastAsia"/>
          <w:b/>
          <w:bCs/>
          <w:lang w:eastAsia="ja-JP"/>
        </w:rPr>
        <w:t xml:space="preserve"> </w:t>
      </w:r>
      <w:r w:rsidRPr="005A6EBF">
        <w:rPr>
          <w:b/>
          <w:bCs/>
        </w:rPr>
        <w:fldChar w:fldCharType="begin"/>
      </w:r>
      <w:r w:rsidRPr="005A6EBF">
        <w:rPr>
          <w:b/>
          <w:bCs/>
        </w:rPr>
        <w:instrText xml:space="preserve"> REF _Ref193980650 \h  \* MERGEFORMAT </w:instrText>
      </w:r>
      <w:r w:rsidRPr="005A6EBF">
        <w:rPr>
          <w:b/>
          <w:bCs/>
        </w:rPr>
      </w:r>
      <w:r w:rsidRPr="005A6EBF">
        <w:rPr>
          <w:b/>
          <w:bCs/>
        </w:rPr>
        <w:fldChar w:fldCharType="separate"/>
      </w:r>
      <w:r w:rsidRPr="005A6EBF">
        <w:rPr>
          <w:rFonts w:hint="eastAsia"/>
          <w:b/>
          <w:bCs/>
          <w:lang w:eastAsia="ja-JP"/>
        </w:rPr>
        <w:t xml:space="preserve">Channel bandwidth table for FR1-NTN Ku bands </w:t>
      </w:r>
      <w:r w:rsidRPr="005A6EBF">
        <w:rPr>
          <w:rFonts w:hint="eastAsia"/>
          <w:b/>
          <w:bCs/>
          <w:lang w:val="en-US" w:eastAsia="ja-JP"/>
        </w:rPr>
        <w:t xml:space="preserve">(n248 and n247) </w:t>
      </w:r>
      <w:r w:rsidRPr="005A6EBF">
        <w:rPr>
          <w:rFonts w:hint="eastAsia"/>
          <w:b/>
          <w:bCs/>
          <w:lang w:eastAsia="ja-JP"/>
        </w:rPr>
        <w:t>with 15kHz SCS is specified according to the above table.</w:t>
      </w:r>
      <w:r w:rsidRPr="005A6EBF">
        <w:rPr>
          <w:b/>
          <w:bCs/>
        </w:rPr>
        <w:fldChar w:fldCharType="end"/>
      </w:r>
    </w:p>
    <w:p w14:paraId="13202F5D" w14:textId="7B350A32" w:rsidR="005A6EBF" w:rsidRPr="005A6EBF" w:rsidRDefault="005A6EBF" w:rsidP="008C39F7">
      <w:pPr>
        <w:rPr>
          <w:b/>
          <w:bCs/>
        </w:rPr>
      </w:pPr>
      <w:r w:rsidRPr="005A6EBF">
        <w:rPr>
          <w:b/>
          <w:bCs/>
        </w:rPr>
        <w:fldChar w:fldCharType="begin"/>
      </w:r>
      <w:r w:rsidRPr="005A6EBF">
        <w:rPr>
          <w:b/>
          <w:bCs/>
        </w:rPr>
        <w:instrText xml:space="preserve"> REF _Ref193981721 \w \h  \* MERGEFORMAT </w:instrText>
      </w:r>
      <w:r w:rsidRPr="005A6EBF">
        <w:rPr>
          <w:b/>
          <w:bCs/>
        </w:rPr>
      </w:r>
      <w:r w:rsidRPr="005A6EBF">
        <w:rPr>
          <w:b/>
          <w:bCs/>
        </w:rPr>
        <w:fldChar w:fldCharType="separate"/>
      </w:r>
      <w:r w:rsidRPr="005A6EBF">
        <w:rPr>
          <w:b/>
          <w:bCs/>
        </w:rPr>
        <w:t>Proposal 2:</w:t>
      </w:r>
      <w:r w:rsidRPr="005A6EBF">
        <w:rPr>
          <w:b/>
          <w:bCs/>
        </w:rPr>
        <w:fldChar w:fldCharType="end"/>
      </w:r>
      <w:r w:rsidRPr="005A6EBF">
        <w:rPr>
          <w:rFonts w:hint="eastAsia"/>
          <w:b/>
          <w:bCs/>
          <w:lang w:eastAsia="ja-JP"/>
        </w:rPr>
        <w:t xml:space="preserve"> </w:t>
      </w:r>
      <w:r w:rsidRPr="005A6EBF">
        <w:rPr>
          <w:b/>
          <w:bCs/>
        </w:rPr>
        <w:fldChar w:fldCharType="begin"/>
      </w:r>
      <w:r w:rsidRPr="005A6EBF">
        <w:rPr>
          <w:b/>
          <w:bCs/>
        </w:rPr>
        <w:instrText xml:space="preserve"> REF _Ref193981721 \h  \* MERGEFORMAT </w:instrText>
      </w:r>
      <w:r w:rsidRPr="005A6EBF">
        <w:rPr>
          <w:b/>
          <w:bCs/>
        </w:rPr>
      </w:r>
      <w:r w:rsidRPr="005A6EBF">
        <w:rPr>
          <w:b/>
          <w:bCs/>
        </w:rPr>
        <w:fldChar w:fldCharType="separate"/>
      </w:r>
      <w:r w:rsidRPr="005A6EBF">
        <w:rPr>
          <w:rFonts w:hint="eastAsia"/>
          <w:b/>
          <w:bCs/>
          <w:lang w:eastAsia="ja-JP"/>
        </w:rPr>
        <w:t xml:space="preserve">NR-ARFCN for FR1-NTN Ku bands </w:t>
      </w:r>
      <w:r w:rsidRPr="005A6EBF">
        <w:rPr>
          <w:rFonts w:hint="eastAsia"/>
          <w:b/>
          <w:bCs/>
          <w:lang w:val="en-US" w:eastAsia="ja-JP"/>
        </w:rPr>
        <w:t xml:space="preserve">(n248 and n247) </w:t>
      </w:r>
      <w:r w:rsidRPr="005A6EBF">
        <w:rPr>
          <w:rFonts w:hint="eastAsia"/>
          <w:b/>
          <w:bCs/>
          <w:lang w:eastAsia="ja-JP"/>
        </w:rPr>
        <w:t>with 15kHz SCS is specified according to the above table.</w:t>
      </w:r>
      <w:r w:rsidRPr="005A6EBF">
        <w:rPr>
          <w:b/>
          <w:bCs/>
        </w:rPr>
        <w:fldChar w:fldCharType="end"/>
      </w:r>
    </w:p>
    <w:p w14:paraId="14E1D3BF" w14:textId="5508A1C2" w:rsidR="005A6EBF" w:rsidRPr="005A6EBF" w:rsidRDefault="005A6EBF" w:rsidP="008C39F7">
      <w:pPr>
        <w:rPr>
          <w:b/>
          <w:bCs/>
        </w:rPr>
      </w:pPr>
      <w:r w:rsidRPr="005A6EBF">
        <w:rPr>
          <w:b/>
          <w:bCs/>
        </w:rPr>
        <w:fldChar w:fldCharType="begin"/>
      </w:r>
      <w:r w:rsidRPr="005A6EBF">
        <w:rPr>
          <w:b/>
          <w:bCs/>
        </w:rPr>
        <w:instrText xml:space="preserve"> REF _Ref193981737 \w \h  \* MERGEFORMAT </w:instrText>
      </w:r>
      <w:r w:rsidRPr="005A6EBF">
        <w:rPr>
          <w:b/>
          <w:bCs/>
        </w:rPr>
      </w:r>
      <w:r w:rsidRPr="005A6EBF">
        <w:rPr>
          <w:b/>
          <w:bCs/>
        </w:rPr>
        <w:fldChar w:fldCharType="separate"/>
      </w:r>
      <w:r w:rsidRPr="005A6EBF">
        <w:rPr>
          <w:b/>
          <w:bCs/>
        </w:rPr>
        <w:t>Observation 1:</w:t>
      </w:r>
      <w:r w:rsidRPr="005A6EBF">
        <w:rPr>
          <w:b/>
          <w:bCs/>
        </w:rPr>
        <w:fldChar w:fldCharType="end"/>
      </w:r>
      <w:r w:rsidRPr="005A6EBF">
        <w:rPr>
          <w:rFonts w:hint="eastAsia"/>
          <w:b/>
          <w:bCs/>
          <w:lang w:eastAsia="ja-JP"/>
        </w:rPr>
        <w:t xml:space="preserve"> </w:t>
      </w:r>
      <w:r w:rsidRPr="005A6EBF">
        <w:rPr>
          <w:b/>
          <w:bCs/>
        </w:rPr>
        <w:fldChar w:fldCharType="begin"/>
      </w:r>
      <w:r w:rsidRPr="005A6EBF">
        <w:rPr>
          <w:b/>
          <w:bCs/>
        </w:rPr>
        <w:instrText xml:space="preserve"> REF _Ref193981737 \h  \* MERGEFORMAT </w:instrText>
      </w:r>
      <w:r w:rsidRPr="005A6EBF">
        <w:rPr>
          <w:b/>
          <w:bCs/>
        </w:rPr>
      </w:r>
      <w:r w:rsidRPr="005A6EBF">
        <w:rPr>
          <w:b/>
          <w:bCs/>
        </w:rPr>
        <w:fldChar w:fldCharType="separate"/>
      </w:r>
      <w:r w:rsidRPr="005A6EBF">
        <w:rPr>
          <w:rFonts w:hint="eastAsia"/>
          <w:b/>
          <w:bCs/>
          <w:lang w:val="en-US" w:eastAsia="ja-JP"/>
        </w:rPr>
        <w:t>All UEs are supposed to support fully flexible Tx-Rx separation without default Tx-Rx separation.</w:t>
      </w:r>
      <w:r w:rsidRPr="005A6EBF">
        <w:rPr>
          <w:b/>
          <w:bCs/>
        </w:rPr>
        <w:fldChar w:fldCharType="end"/>
      </w:r>
    </w:p>
    <w:p w14:paraId="3F478E91" w14:textId="77C20EC5" w:rsidR="005A6EBF" w:rsidRPr="005A6EBF" w:rsidRDefault="005A6EBF" w:rsidP="008C39F7">
      <w:pPr>
        <w:rPr>
          <w:b/>
          <w:bCs/>
        </w:rPr>
      </w:pPr>
      <w:r w:rsidRPr="005A6EBF">
        <w:rPr>
          <w:b/>
          <w:bCs/>
        </w:rPr>
        <w:fldChar w:fldCharType="begin"/>
      </w:r>
      <w:r w:rsidRPr="005A6EBF">
        <w:rPr>
          <w:b/>
          <w:bCs/>
        </w:rPr>
        <w:instrText xml:space="preserve"> REF _Ref193981760 \w \h  \* MERGEFORMAT </w:instrText>
      </w:r>
      <w:r w:rsidRPr="005A6EBF">
        <w:rPr>
          <w:b/>
          <w:bCs/>
        </w:rPr>
      </w:r>
      <w:r w:rsidRPr="005A6EBF">
        <w:rPr>
          <w:b/>
          <w:bCs/>
        </w:rPr>
        <w:fldChar w:fldCharType="separate"/>
      </w:r>
      <w:r w:rsidRPr="005A6EBF">
        <w:rPr>
          <w:b/>
          <w:bCs/>
        </w:rPr>
        <w:t>Proposal 3:</w:t>
      </w:r>
      <w:r w:rsidRPr="005A6EBF">
        <w:rPr>
          <w:b/>
          <w:bCs/>
        </w:rPr>
        <w:fldChar w:fldCharType="end"/>
      </w:r>
      <w:r w:rsidRPr="005A6EBF">
        <w:rPr>
          <w:rFonts w:hint="eastAsia"/>
          <w:b/>
          <w:bCs/>
          <w:lang w:eastAsia="ja-JP"/>
        </w:rPr>
        <w:t xml:space="preserve"> </w:t>
      </w:r>
      <w:r w:rsidRPr="005A6EBF">
        <w:rPr>
          <w:b/>
          <w:bCs/>
        </w:rPr>
        <w:fldChar w:fldCharType="begin"/>
      </w:r>
      <w:r w:rsidRPr="005A6EBF">
        <w:rPr>
          <w:b/>
          <w:bCs/>
        </w:rPr>
        <w:instrText xml:space="preserve"> REF _Ref193981760 \h  \* MERGEFORMAT </w:instrText>
      </w:r>
      <w:r w:rsidRPr="005A6EBF">
        <w:rPr>
          <w:b/>
          <w:bCs/>
        </w:rPr>
      </w:r>
      <w:r w:rsidRPr="005A6EBF">
        <w:rPr>
          <w:b/>
          <w:bCs/>
        </w:rPr>
        <w:fldChar w:fldCharType="separate"/>
      </w:r>
      <w:r w:rsidRPr="005A6EBF">
        <w:rPr>
          <w:rFonts w:hint="eastAsia"/>
          <w:b/>
          <w:bCs/>
          <w:lang w:val="en-US" w:eastAsia="ja-JP"/>
        </w:rPr>
        <w:t>No default Tx-Rx separation for Ku band is specified.</w:t>
      </w:r>
      <w:r w:rsidRPr="005A6EBF">
        <w:rPr>
          <w:b/>
          <w:bCs/>
        </w:rPr>
        <w:fldChar w:fldCharType="end"/>
      </w:r>
    </w:p>
    <w:p w14:paraId="04ED777D" w14:textId="55F71165" w:rsidR="000F0AD4" w:rsidRPr="005A6EBF" w:rsidRDefault="00030DF1" w:rsidP="008C39F7">
      <w:pPr>
        <w:rPr>
          <w:b/>
          <w:bCs/>
        </w:rPr>
      </w:pPr>
      <w:r w:rsidRPr="005A6EBF">
        <w:rPr>
          <w:b/>
          <w:bCs/>
        </w:rPr>
        <w:fldChar w:fldCharType="begin"/>
      </w:r>
      <w:r w:rsidRPr="005A6EBF">
        <w:rPr>
          <w:b/>
          <w:bCs/>
        </w:rPr>
        <w:instrText xml:space="preserve"> REF _Ref193981551 \w \h  \* MERGEFORMAT </w:instrText>
      </w:r>
      <w:r w:rsidRPr="005A6EBF">
        <w:rPr>
          <w:b/>
          <w:bCs/>
        </w:rPr>
      </w:r>
      <w:r w:rsidRPr="005A6EBF">
        <w:rPr>
          <w:b/>
          <w:bCs/>
        </w:rPr>
        <w:fldChar w:fldCharType="separate"/>
      </w:r>
      <w:r w:rsidRPr="005A6EBF">
        <w:rPr>
          <w:b/>
          <w:bCs/>
        </w:rPr>
        <w:t>Proposal 4:</w:t>
      </w:r>
      <w:r w:rsidRPr="005A6EBF">
        <w:rPr>
          <w:b/>
          <w:bCs/>
        </w:rPr>
        <w:fldChar w:fldCharType="end"/>
      </w:r>
      <w:r w:rsidR="00DC4D9E">
        <w:rPr>
          <w:rFonts w:hint="eastAsia"/>
          <w:b/>
          <w:bCs/>
          <w:lang w:eastAsia="ja-JP"/>
        </w:rPr>
        <w:t xml:space="preserve"> </w:t>
      </w:r>
      <w:r w:rsidRPr="005A6EBF">
        <w:rPr>
          <w:b/>
          <w:bCs/>
        </w:rPr>
        <w:fldChar w:fldCharType="begin"/>
      </w:r>
      <w:r w:rsidRPr="005A6EBF">
        <w:rPr>
          <w:b/>
          <w:bCs/>
        </w:rPr>
        <w:instrText xml:space="preserve"> REF _Ref193981551 \h  \* MERGEFORMAT </w:instrText>
      </w:r>
      <w:r w:rsidRPr="005A6EBF">
        <w:rPr>
          <w:b/>
          <w:bCs/>
        </w:rPr>
      </w:r>
      <w:r w:rsidRPr="005A6EBF">
        <w:rPr>
          <w:b/>
          <w:bCs/>
        </w:rPr>
        <w:fldChar w:fldCharType="separate"/>
      </w:r>
      <w:r w:rsidR="00496BE1" w:rsidRPr="00496BE1">
        <w:rPr>
          <w:rFonts w:hint="eastAsia"/>
          <w:b/>
          <w:bCs/>
          <w:lang w:val="en-US" w:eastAsia="ja-JP"/>
        </w:rPr>
        <w:t>GSCN</w:t>
      </w:r>
      <w:r w:rsidR="00496BE1" w:rsidRPr="00496BE1">
        <w:rPr>
          <w:b/>
          <w:bCs/>
          <w:lang w:val="en-US" w:eastAsia="ja-JP"/>
        </w:rPr>
        <w:t xml:space="preserve"> for FR1-NTN Ku bands </w:t>
      </w:r>
      <w:r w:rsidR="00496BE1" w:rsidRPr="00496BE1">
        <w:rPr>
          <w:rFonts w:hint="eastAsia"/>
          <w:b/>
          <w:bCs/>
          <w:lang w:val="en-US" w:eastAsia="ja-JP"/>
        </w:rPr>
        <w:t xml:space="preserve">(n248 and n247) </w:t>
      </w:r>
      <w:r w:rsidR="00496BE1" w:rsidRPr="00496BE1">
        <w:rPr>
          <w:b/>
          <w:bCs/>
          <w:lang w:val="en-US" w:eastAsia="ja-JP"/>
        </w:rPr>
        <w:t xml:space="preserve">with 15kHz SCS </w:t>
      </w:r>
      <w:r w:rsidR="00496BE1" w:rsidRPr="00496BE1">
        <w:rPr>
          <w:rFonts w:hint="eastAsia"/>
          <w:b/>
          <w:bCs/>
          <w:lang w:val="en-US" w:eastAsia="ja-JP"/>
        </w:rPr>
        <w:t>is specified</w:t>
      </w:r>
      <w:r w:rsidR="00496BE1" w:rsidRPr="00496BE1">
        <w:rPr>
          <w:b/>
          <w:bCs/>
          <w:lang w:val="en-US" w:eastAsia="ja-JP"/>
        </w:rPr>
        <w:t xml:space="preserve"> according to the above table.</w:t>
      </w:r>
      <w:r w:rsidRPr="005A6EBF">
        <w:rPr>
          <w:b/>
          <w:bCs/>
        </w:rPr>
        <w:fldChar w:fldCharType="end"/>
      </w:r>
    </w:p>
    <w:p w14:paraId="7632C6E9" w14:textId="77777777" w:rsidR="003B659E" w:rsidRPr="00BE4DE0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BE4DE0">
        <w:rPr>
          <w:lang w:val="en-US"/>
        </w:rPr>
        <w:t>References</w:t>
      </w:r>
      <w:bookmarkEnd w:id="13"/>
    </w:p>
    <w:p w14:paraId="174DBBA8" w14:textId="3165518B" w:rsidR="0034374B" w:rsidRPr="00BE4DE0" w:rsidRDefault="00C91FA1" w:rsidP="0064743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4" w:name="_Ref114500673"/>
      <w:bookmarkStart w:id="15" w:name="_Ref189531120"/>
      <w:bookmarkStart w:id="16" w:name="_Ref193906395"/>
      <w:bookmarkEnd w:id="14"/>
      <w:r w:rsidRPr="00C91FA1">
        <w:rPr>
          <w:lang w:val="en-US"/>
        </w:rPr>
        <w:t>RP-250799</w:t>
      </w:r>
      <w:r w:rsidR="0034374B" w:rsidRPr="00BE4DE0">
        <w:rPr>
          <w:rFonts w:hint="eastAsia"/>
          <w:lang w:val="en-US" w:eastAsia="ja-JP"/>
        </w:rPr>
        <w:t xml:space="preserve"> </w:t>
      </w:r>
      <w:r w:rsidR="0034374B" w:rsidRPr="00BE4DE0">
        <w:rPr>
          <w:lang w:val="en-US"/>
        </w:rPr>
        <w:t>Revised WID: Introduction of Ku bands for NR NTN</w:t>
      </w:r>
      <w:r w:rsidR="0034374B" w:rsidRPr="00BE4DE0">
        <w:rPr>
          <w:rFonts w:hint="eastAsia"/>
          <w:lang w:val="en-US" w:eastAsia="ja-JP"/>
        </w:rPr>
        <w:t>, RAN#</w:t>
      </w:r>
      <w:bookmarkEnd w:id="15"/>
      <w:r w:rsidRPr="00BE4DE0">
        <w:rPr>
          <w:rFonts w:hint="eastAsia"/>
          <w:lang w:val="en-US" w:eastAsia="ja-JP"/>
        </w:rPr>
        <w:t>10</w:t>
      </w:r>
      <w:r>
        <w:rPr>
          <w:rFonts w:hint="eastAsia"/>
          <w:lang w:val="en-US" w:eastAsia="ja-JP"/>
        </w:rPr>
        <w:t>7</w:t>
      </w:r>
      <w:bookmarkEnd w:id="16"/>
    </w:p>
    <w:p w14:paraId="5886ABE4" w14:textId="2F3B8E04" w:rsidR="008D4527" w:rsidRDefault="008D4527" w:rsidP="00A1687C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7" w:name="_Ref189612574"/>
      <w:r w:rsidRPr="00347E68">
        <w:rPr>
          <w:lang w:val="en-US"/>
        </w:rPr>
        <w:t>R4-2416593</w:t>
      </w:r>
      <w:r>
        <w:rPr>
          <w:lang w:val="en-US"/>
        </w:rPr>
        <w:t xml:space="preserve"> </w:t>
      </w:r>
      <w:r w:rsidRPr="00347E68">
        <w:rPr>
          <w:lang w:val="en-US"/>
        </w:rPr>
        <w:t>Way Forward for [112bis][313] NR_NTN_Ku_Band_General</w:t>
      </w:r>
      <w:r>
        <w:rPr>
          <w:lang w:val="en-US"/>
        </w:rPr>
        <w:t>, RAN4 #112 bis</w:t>
      </w:r>
      <w:bookmarkEnd w:id="17"/>
    </w:p>
    <w:p w14:paraId="5B8EC4E1" w14:textId="5D36466D" w:rsidR="00973A32" w:rsidRDefault="00973A32" w:rsidP="00A1687C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r w:rsidRPr="00973A32">
        <w:rPr>
          <w:lang w:val="en-US"/>
        </w:rPr>
        <w:t>R4-2502288</w:t>
      </w:r>
      <w:r>
        <w:rPr>
          <w:rFonts w:hint="eastAsia"/>
          <w:lang w:val="en-US" w:eastAsia="ja-JP"/>
        </w:rPr>
        <w:t xml:space="preserve"> </w:t>
      </w:r>
      <w:r w:rsidRPr="00973A32">
        <w:rPr>
          <w:lang w:val="en-US" w:eastAsia="ja-JP"/>
        </w:rPr>
        <w:t>WF for [114][314] NR_NTN_Ku_Band_UE_SAN_RF</w:t>
      </w:r>
      <w:r>
        <w:rPr>
          <w:rFonts w:hint="eastAsia"/>
          <w:lang w:val="en-US" w:eastAsia="ja-JP"/>
        </w:rPr>
        <w:t>, RAN4#114</w:t>
      </w:r>
    </w:p>
    <w:p w14:paraId="38C10491" w14:textId="745EB4AF" w:rsidR="00973A32" w:rsidRDefault="00973A32" w:rsidP="00A1687C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8" w:name="_Ref193647910"/>
      <w:r w:rsidRPr="00973A32">
        <w:rPr>
          <w:lang w:val="en-US"/>
        </w:rPr>
        <w:t>R4-2502290</w:t>
      </w:r>
      <w:r>
        <w:rPr>
          <w:rFonts w:hint="eastAsia"/>
          <w:lang w:val="en-US" w:eastAsia="ja-JP"/>
        </w:rPr>
        <w:t xml:space="preserve"> </w:t>
      </w:r>
      <w:r w:rsidRPr="00973A32">
        <w:rPr>
          <w:lang w:val="en-US" w:eastAsia="ja-JP"/>
        </w:rPr>
        <w:t>Way Forward for [114][313] NR_NTN_Ku_Band_General</w:t>
      </w:r>
      <w:r>
        <w:rPr>
          <w:rFonts w:hint="eastAsia"/>
          <w:lang w:val="en-US" w:eastAsia="ja-JP"/>
        </w:rPr>
        <w:t>, RAN4#114</w:t>
      </w:r>
      <w:bookmarkEnd w:id="18"/>
    </w:p>
    <w:p w14:paraId="36910B7F" w14:textId="77777777" w:rsidR="0052279B" w:rsidRPr="005C6A01" w:rsidRDefault="0052279B" w:rsidP="005C6A01">
      <w:pPr>
        <w:spacing w:line="256" w:lineRule="auto"/>
        <w:ind w:right="-22"/>
        <w:rPr>
          <w:lang w:val="en-US"/>
        </w:rPr>
      </w:pPr>
    </w:p>
    <w:sectPr w:rsidR="0052279B" w:rsidRPr="005C6A0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BB32B" w14:textId="77777777" w:rsidR="00840501" w:rsidRDefault="00840501" w:rsidP="00001C9B">
      <w:pPr>
        <w:spacing w:after="0" w:line="240" w:lineRule="auto"/>
      </w:pPr>
      <w:r>
        <w:separator/>
      </w:r>
    </w:p>
  </w:endnote>
  <w:endnote w:type="continuationSeparator" w:id="0">
    <w:p w14:paraId="06424753" w14:textId="77777777" w:rsidR="00840501" w:rsidRDefault="00840501" w:rsidP="00001C9B">
      <w:pPr>
        <w:spacing w:after="0" w:line="240" w:lineRule="auto"/>
      </w:pPr>
      <w:r>
        <w:continuationSeparator/>
      </w:r>
    </w:p>
  </w:endnote>
  <w:endnote w:type="continuationNotice" w:id="1">
    <w:p w14:paraId="02AAC89C" w14:textId="77777777" w:rsidR="00840501" w:rsidRDefault="008405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59492" w14:textId="77777777" w:rsidR="00840501" w:rsidRDefault="00840501" w:rsidP="00001C9B">
      <w:pPr>
        <w:spacing w:after="0" w:line="240" w:lineRule="auto"/>
      </w:pPr>
      <w:r>
        <w:separator/>
      </w:r>
    </w:p>
  </w:footnote>
  <w:footnote w:type="continuationSeparator" w:id="0">
    <w:p w14:paraId="14ABDA47" w14:textId="77777777" w:rsidR="00840501" w:rsidRDefault="00840501" w:rsidP="00001C9B">
      <w:pPr>
        <w:spacing w:after="0" w:line="240" w:lineRule="auto"/>
      </w:pPr>
      <w:r>
        <w:continuationSeparator/>
      </w:r>
    </w:p>
  </w:footnote>
  <w:footnote w:type="continuationNotice" w:id="1">
    <w:p w14:paraId="2A6D2CF7" w14:textId="77777777" w:rsidR="00840501" w:rsidRDefault="0084050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63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25F80"/>
    <w:multiLevelType w:val="hybridMultilevel"/>
    <w:tmpl w:val="4ABC7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9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22"/>
  </w:num>
  <w:num w:numId="16" w16cid:durableId="516113510">
    <w:abstractNumId w:val="5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6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5"/>
  </w:num>
  <w:num w:numId="28" w16cid:durableId="411775096">
    <w:abstractNumId w:val="21"/>
  </w:num>
  <w:num w:numId="29" w16cid:durableId="1049035517">
    <w:abstractNumId w:val="8"/>
  </w:num>
  <w:num w:numId="30" w16cid:durableId="1508253574">
    <w:abstractNumId w:val="9"/>
  </w:num>
  <w:num w:numId="31" w16cid:durableId="1061832381">
    <w:abstractNumId w:val="18"/>
  </w:num>
  <w:num w:numId="32" w16cid:durableId="81419477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23"/>
  </w:num>
  <w:num w:numId="34" w16cid:durableId="1737971265">
    <w:abstractNumId w:val="4"/>
  </w:num>
  <w:num w:numId="35" w16cid:durableId="1302882497">
    <w:abstractNumId w:val="17"/>
  </w:num>
  <w:num w:numId="36" w16cid:durableId="143090286">
    <w:abstractNumId w:val="24"/>
  </w:num>
  <w:num w:numId="37" w16cid:durableId="642584564">
    <w:abstractNumId w:val="20"/>
  </w:num>
  <w:num w:numId="38" w16cid:durableId="1558931934">
    <w:abstractNumId w:val="20"/>
  </w:num>
  <w:num w:numId="39" w16cid:durableId="1859346118">
    <w:abstractNumId w:val="3"/>
  </w:num>
  <w:num w:numId="40" w16cid:durableId="1824856723">
    <w:abstractNumId w:val="14"/>
  </w:num>
  <w:num w:numId="41" w16cid:durableId="12641905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3A04"/>
    <w:rsid w:val="000040DC"/>
    <w:rsid w:val="00004B9C"/>
    <w:rsid w:val="00004EF1"/>
    <w:rsid w:val="00005926"/>
    <w:rsid w:val="00011784"/>
    <w:rsid w:val="00013304"/>
    <w:rsid w:val="000151EF"/>
    <w:rsid w:val="000239F5"/>
    <w:rsid w:val="00030D12"/>
    <w:rsid w:val="00030DF1"/>
    <w:rsid w:val="00034535"/>
    <w:rsid w:val="00040BC4"/>
    <w:rsid w:val="00051BAF"/>
    <w:rsid w:val="00054B9B"/>
    <w:rsid w:val="00054F7C"/>
    <w:rsid w:val="00055476"/>
    <w:rsid w:val="000578F8"/>
    <w:rsid w:val="00067893"/>
    <w:rsid w:val="00071CAC"/>
    <w:rsid w:val="00072CCA"/>
    <w:rsid w:val="000763AA"/>
    <w:rsid w:val="00082D23"/>
    <w:rsid w:val="00084026"/>
    <w:rsid w:val="0008612A"/>
    <w:rsid w:val="00090E18"/>
    <w:rsid w:val="00096E0E"/>
    <w:rsid w:val="000A10BC"/>
    <w:rsid w:val="000A7F53"/>
    <w:rsid w:val="000B0007"/>
    <w:rsid w:val="000B0056"/>
    <w:rsid w:val="000B15D4"/>
    <w:rsid w:val="000B387A"/>
    <w:rsid w:val="000B62D0"/>
    <w:rsid w:val="000B6504"/>
    <w:rsid w:val="000C0703"/>
    <w:rsid w:val="000C2E56"/>
    <w:rsid w:val="000C3C7B"/>
    <w:rsid w:val="000C5225"/>
    <w:rsid w:val="000D0F93"/>
    <w:rsid w:val="000D666B"/>
    <w:rsid w:val="000E009C"/>
    <w:rsid w:val="000E1928"/>
    <w:rsid w:val="000F0AD4"/>
    <w:rsid w:val="000F2E09"/>
    <w:rsid w:val="000F50C8"/>
    <w:rsid w:val="000F75F4"/>
    <w:rsid w:val="000F7BBC"/>
    <w:rsid w:val="0010107E"/>
    <w:rsid w:val="00103D1D"/>
    <w:rsid w:val="00106416"/>
    <w:rsid w:val="00110481"/>
    <w:rsid w:val="001127C9"/>
    <w:rsid w:val="00114498"/>
    <w:rsid w:val="001146CA"/>
    <w:rsid w:val="001151B4"/>
    <w:rsid w:val="00115B88"/>
    <w:rsid w:val="0012205B"/>
    <w:rsid w:val="001242C7"/>
    <w:rsid w:val="00125030"/>
    <w:rsid w:val="00127173"/>
    <w:rsid w:val="00132F6A"/>
    <w:rsid w:val="00133913"/>
    <w:rsid w:val="00137D08"/>
    <w:rsid w:val="00140221"/>
    <w:rsid w:val="0014074E"/>
    <w:rsid w:val="0015015C"/>
    <w:rsid w:val="001519D8"/>
    <w:rsid w:val="0015510D"/>
    <w:rsid w:val="00156DAC"/>
    <w:rsid w:val="001642FC"/>
    <w:rsid w:val="0016496B"/>
    <w:rsid w:val="001662FD"/>
    <w:rsid w:val="00167E2F"/>
    <w:rsid w:val="00172B3A"/>
    <w:rsid w:val="001743E2"/>
    <w:rsid w:val="0017456C"/>
    <w:rsid w:val="001745F8"/>
    <w:rsid w:val="001838CF"/>
    <w:rsid w:val="001868EE"/>
    <w:rsid w:val="00191443"/>
    <w:rsid w:val="0019265F"/>
    <w:rsid w:val="00193A5A"/>
    <w:rsid w:val="00195418"/>
    <w:rsid w:val="001A3BA4"/>
    <w:rsid w:val="001A6D1F"/>
    <w:rsid w:val="001A7C64"/>
    <w:rsid w:val="001B0672"/>
    <w:rsid w:val="001B1EA8"/>
    <w:rsid w:val="001D696C"/>
    <w:rsid w:val="001E30F6"/>
    <w:rsid w:val="001F4680"/>
    <w:rsid w:val="00201278"/>
    <w:rsid w:val="00201AD0"/>
    <w:rsid w:val="00204AA4"/>
    <w:rsid w:val="0020657A"/>
    <w:rsid w:val="00217EE5"/>
    <w:rsid w:val="00220DA0"/>
    <w:rsid w:val="00223309"/>
    <w:rsid w:val="00224EC1"/>
    <w:rsid w:val="00225B34"/>
    <w:rsid w:val="0022790E"/>
    <w:rsid w:val="00235F5C"/>
    <w:rsid w:val="00246218"/>
    <w:rsid w:val="002530CD"/>
    <w:rsid w:val="00255859"/>
    <w:rsid w:val="00257FA3"/>
    <w:rsid w:val="002617A4"/>
    <w:rsid w:val="00266645"/>
    <w:rsid w:val="002754CA"/>
    <w:rsid w:val="00275B1E"/>
    <w:rsid w:val="00277B56"/>
    <w:rsid w:val="00277BEC"/>
    <w:rsid w:val="00282A74"/>
    <w:rsid w:val="002849D4"/>
    <w:rsid w:val="002943ED"/>
    <w:rsid w:val="00296854"/>
    <w:rsid w:val="002974D0"/>
    <w:rsid w:val="002A132E"/>
    <w:rsid w:val="002A19F5"/>
    <w:rsid w:val="002A58AE"/>
    <w:rsid w:val="002B4922"/>
    <w:rsid w:val="002B69F3"/>
    <w:rsid w:val="002C22C3"/>
    <w:rsid w:val="002C2D19"/>
    <w:rsid w:val="002C468E"/>
    <w:rsid w:val="002D10FA"/>
    <w:rsid w:val="002D2472"/>
    <w:rsid w:val="002D4AAE"/>
    <w:rsid w:val="002D4C55"/>
    <w:rsid w:val="002E6301"/>
    <w:rsid w:val="002E6DED"/>
    <w:rsid w:val="002F5567"/>
    <w:rsid w:val="003002EC"/>
    <w:rsid w:val="00300956"/>
    <w:rsid w:val="00300E2B"/>
    <w:rsid w:val="00301591"/>
    <w:rsid w:val="00312251"/>
    <w:rsid w:val="00317187"/>
    <w:rsid w:val="00321C3D"/>
    <w:rsid w:val="00323A85"/>
    <w:rsid w:val="0032499A"/>
    <w:rsid w:val="00326AB0"/>
    <w:rsid w:val="003333E6"/>
    <w:rsid w:val="00333BC7"/>
    <w:rsid w:val="003341F7"/>
    <w:rsid w:val="00335D49"/>
    <w:rsid w:val="0034374B"/>
    <w:rsid w:val="00347E68"/>
    <w:rsid w:val="00347FEC"/>
    <w:rsid w:val="003509DF"/>
    <w:rsid w:val="00355F57"/>
    <w:rsid w:val="00356F45"/>
    <w:rsid w:val="003571ED"/>
    <w:rsid w:val="00366B74"/>
    <w:rsid w:val="003813EE"/>
    <w:rsid w:val="00381F95"/>
    <w:rsid w:val="003939E6"/>
    <w:rsid w:val="003A0B0D"/>
    <w:rsid w:val="003A6EB2"/>
    <w:rsid w:val="003A6FD1"/>
    <w:rsid w:val="003A710A"/>
    <w:rsid w:val="003B0F84"/>
    <w:rsid w:val="003B23D6"/>
    <w:rsid w:val="003B659E"/>
    <w:rsid w:val="003B6C59"/>
    <w:rsid w:val="003B6C5B"/>
    <w:rsid w:val="003C135F"/>
    <w:rsid w:val="003C275E"/>
    <w:rsid w:val="003C4CDE"/>
    <w:rsid w:val="003C4FDE"/>
    <w:rsid w:val="003D44AF"/>
    <w:rsid w:val="003E544C"/>
    <w:rsid w:val="003E58DF"/>
    <w:rsid w:val="003E5A8C"/>
    <w:rsid w:val="003F00F5"/>
    <w:rsid w:val="003F54F7"/>
    <w:rsid w:val="0040213A"/>
    <w:rsid w:val="00404C4C"/>
    <w:rsid w:val="00412E2E"/>
    <w:rsid w:val="0041423F"/>
    <w:rsid w:val="00414F81"/>
    <w:rsid w:val="00416033"/>
    <w:rsid w:val="00423FDE"/>
    <w:rsid w:val="004315FF"/>
    <w:rsid w:val="00434CA7"/>
    <w:rsid w:val="00436A0F"/>
    <w:rsid w:val="00437150"/>
    <w:rsid w:val="0043750A"/>
    <w:rsid w:val="004439ED"/>
    <w:rsid w:val="00447577"/>
    <w:rsid w:val="00455873"/>
    <w:rsid w:val="00457305"/>
    <w:rsid w:val="004606B2"/>
    <w:rsid w:val="00467D34"/>
    <w:rsid w:val="00471778"/>
    <w:rsid w:val="004732E9"/>
    <w:rsid w:val="00476CBE"/>
    <w:rsid w:val="004854BB"/>
    <w:rsid w:val="004939C4"/>
    <w:rsid w:val="00494493"/>
    <w:rsid w:val="00496606"/>
    <w:rsid w:val="00496BE1"/>
    <w:rsid w:val="004A71D2"/>
    <w:rsid w:val="004B1B4D"/>
    <w:rsid w:val="004B798B"/>
    <w:rsid w:val="004C2F76"/>
    <w:rsid w:val="004D10D6"/>
    <w:rsid w:val="004D2C7E"/>
    <w:rsid w:val="004D5EF2"/>
    <w:rsid w:val="004E1CC5"/>
    <w:rsid w:val="004E5E66"/>
    <w:rsid w:val="004E7ADB"/>
    <w:rsid w:val="004F10F3"/>
    <w:rsid w:val="004F4255"/>
    <w:rsid w:val="004F6D1D"/>
    <w:rsid w:val="004F762D"/>
    <w:rsid w:val="00503B4D"/>
    <w:rsid w:val="00504EE9"/>
    <w:rsid w:val="00514E4F"/>
    <w:rsid w:val="005205D2"/>
    <w:rsid w:val="00521576"/>
    <w:rsid w:val="0052279B"/>
    <w:rsid w:val="0052296B"/>
    <w:rsid w:val="005250E6"/>
    <w:rsid w:val="0053213A"/>
    <w:rsid w:val="005321D7"/>
    <w:rsid w:val="00534C59"/>
    <w:rsid w:val="00535011"/>
    <w:rsid w:val="00542D23"/>
    <w:rsid w:val="0054442C"/>
    <w:rsid w:val="0054523F"/>
    <w:rsid w:val="00550285"/>
    <w:rsid w:val="00552F11"/>
    <w:rsid w:val="00562492"/>
    <w:rsid w:val="0056275E"/>
    <w:rsid w:val="00565D97"/>
    <w:rsid w:val="00565DF6"/>
    <w:rsid w:val="005701A9"/>
    <w:rsid w:val="00572A20"/>
    <w:rsid w:val="005836F8"/>
    <w:rsid w:val="005904B7"/>
    <w:rsid w:val="005918FA"/>
    <w:rsid w:val="00592A86"/>
    <w:rsid w:val="00596468"/>
    <w:rsid w:val="0059689C"/>
    <w:rsid w:val="005A3194"/>
    <w:rsid w:val="005A6EBF"/>
    <w:rsid w:val="005B3029"/>
    <w:rsid w:val="005B3FB1"/>
    <w:rsid w:val="005B4801"/>
    <w:rsid w:val="005B5717"/>
    <w:rsid w:val="005B6B5C"/>
    <w:rsid w:val="005B7CED"/>
    <w:rsid w:val="005C23A4"/>
    <w:rsid w:val="005C630F"/>
    <w:rsid w:val="005C68DE"/>
    <w:rsid w:val="005C6A01"/>
    <w:rsid w:val="005D1CDF"/>
    <w:rsid w:val="005D254B"/>
    <w:rsid w:val="005D2BB7"/>
    <w:rsid w:val="005D6FFE"/>
    <w:rsid w:val="005E0B31"/>
    <w:rsid w:val="005E61A8"/>
    <w:rsid w:val="005F0BE5"/>
    <w:rsid w:val="005F16BD"/>
    <w:rsid w:val="005F2D7E"/>
    <w:rsid w:val="005F2E16"/>
    <w:rsid w:val="005F38F4"/>
    <w:rsid w:val="005F444B"/>
    <w:rsid w:val="005F6419"/>
    <w:rsid w:val="005F6E02"/>
    <w:rsid w:val="006018C0"/>
    <w:rsid w:val="0060301D"/>
    <w:rsid w:val="006033FE"/>
    <w:rsid w:val="0060543D"/>
    <w:rsid w:val="006104DD"/>
    <w:rsid w:val="006130B5"/>
    <w:rsid w:val="00614896"/>
    <w:rsid w:val="00614DD8"/>
    <w:rsid w:val="0061508D"/>
    <w:rsid w:val="00617400"/>
    <w:rsid w:val="00632D29"/>
    <w:rsid w:val="006337C5"/>
    <w:rsid w:val="00642E4D"/>
    <w:rsid w:val="0064743D"/>
    <w:rsid w:val="0065710E"/>
    <w:rsid w:val="00664950"/>
    <w:rsid w:val="00682045"/>
    <w:rsid w:val="00682DC7"/>
    <w:rsid w:val="00683220"/>
    <w:rsid w:val="00687FA0"/>
    <w:rsid w:val="006A3C11"/>
    <w:rsid w:val="006B0C80"/>
    <w:rsid w:val="006B29A0"/>
    <w:rsid w:val="006B7010"/>
    <w:rsid w:val="006C3095"/>
    <w:rsid w:val="006D39A9"/>
    <w:rsid w:val="006E0BCF"/>
    <w:rsid w:val="006E1151"/>
    <w:rsid w:val="006E23CF"/>
    <w:rsid w:val="006E368B"/>
    <w:rsid w:val="006E6311"/>
    <w:rsid w:val="006E68CB"/>
    <w:rsid w:val="007145FF"/>
    <w:rsid w:val="00715B2A"/>
    <w:rsid w:val="00722C07"/>
    <w:rsid w:val="00723B63"/>
    <w:rsid w:val="00733B21"/>
    <w:rsid w:val="0073545A"/>
    <w:rsid w:val="007374A9"/>
    <w:rsid w:val="00741D19"/>
    <w:rsid w:val="007429F0"/>
    <w:rsid w:val="00744B22"/>
    <w:rsid w:val="007450F1"/>
    <w:rsid w:val="00751515"/>
    <w:rsid w:val="00755D32"/>
    <w:rsid w:val="00755FD3"/>
    <w:rsid w:val="0075713E"/>
    <w:rsid w:val="00760073"/>
    <w:rsid w:val="007626B7"/>
    <w:rsid w:val="00762710"/>
    <w:rsid w:val="00764E55"/>
    <w:rsid w:val="0078212B"/>
    <w:rsid w:val="00784DF6"/>
    <w:rsid w:val="00785232"/>
    <w:rsid w:val="00787E9F"/>
    <w:rsid w:val="00794129"/>
    <w:rsid w:val="007947CD"/>
    <w:rsid w:val="007A2335"/>
    <w:rsid w:val="007A56FE"/>
    <w:rsid w:val="007A7950"/>
    <w:rsid w:val="007B186C"/>
    <w:rsid w:val="007B187E"/>
    <w:rsid w:val="007B4056"/>
    <w:rsid w:val="007B6E64"/>
    <w:rsid w:val="007C1696"/>
    <w:rsid w:val="007C3ED0"/>
    <w:rsid w:val="007C48C4"/>
    <w:rsid w:val="007C5971"/>
    <w:rsid w:val="007D0174"/>
    <w:rsid w:val="007D57BF"/>
    <w:rsid w:val="007E42DC"/>
    <w:rsid w:val="007F54B9"/>
    <w:rsid w:val="0080295B"/>
    <w:rsid w:val="00806A76"/>
    <w:rsid w:val="00807681"/>
    <w:rsid w:val="00811C9D"/>
    <w:rsid w:val="00814C9E"/>
    <w:rsid w:val="00816C80"/>
    <w:rsid w:val="0081797B"/>
    <w:rsid w:val="008256EC"/>
    <w:rsid w:val="00827BCA"/>
    <w:rsid w:val="0083008B"/>
    <w:rsid w:val="00832A2F"/>
    <w:rsid w:val="00840501"/>
    <w:rsid w:val="00840AD4"/>
    <w:rsid w:val="00841BCD"/>
    <w:rsid w:val="00841E7E"/>
    <w:rsid w:val="008465EC"/>
    <w:rsid w:val="00846760"/>
    <w:rsid w:val="00847264"/>
    <w:rsid w:val="00847D71"/>
    <w:rsid w:val="00851A8E"/>
    <w:rsid w:val="0085365B"/>
    <w:rsid w:val="00863682"/>
    <w:rsid w:val="0086550E"/>
    <w:rsid w:val="008710D9"/>
    <w:rsid w:val="00875C0E"/>
    <w:rsid w:val="008809EA"/>
    <w:rsid w:val="00880BA1"/>
    <w:rsid w:val="008811AD"/>
    <w:rsid w:val="008826C1"/>
    <w:rsid w:val="0088362F"/>
    <w:rsid w:val="00883DFD"/>
    <w:rsid w:val="008843FE"/>
    <w:rsid w:val="008850F7"/>
    <w:rsid w:val="00890641"/>
    <w:rsid w:val="0089210C"/>
    <w:rsid w:val="00893D2E"/>
    <w:rsid w:val="00896019"/>
    <w:rsid w:val="008A1BF7"/>
    <w:rsid w:val="008A5B0E"/>
    <w:rsid w:val="008A7E61"/>
    <w:rsid w:val="008B0961"/>
    <w:rsid w:val="008C39F7"/>
    <w:rsid w:val="008C3D79"/>
    <w:rsid w:val="008C6B70"/>
    <w:rsid w:val="008C7AA0"/>
    <w:rsid w:val="008C7BCA"/>
    <w:rsid w:val="008D4527"/>
    <w:rsid w:val="0090091A"/>
    <w:rsid w:val="009042BD"/>
    <w:rsid w:val="00904FE4"/>
    <w:rsid w:val="00906406"/>
    <w:rsid w:val="0090668F"/>
    <w:rsid w:val="009068ED"/>
    <w:rsid w:val="00912A37"/>
    <w:rsid w:val="009133F6"/>
    <w:rsid w:val="00914F0B"/>
    <w:rsid w:val="00927740"/>
    <w:rsid w:val="00931197"/>
    <w:rsid w:val="00936159"/>
    <w:rsid w:val="00960CD4"/>
    <w:rsid w:val="00962849"/>
    <w:rsid w:val="00973777"/>
    <w:rsid w:val="00973A32"/>
    <w:rsid w:val="009756AA"/>
    <w:rsid w:val="009774B3"/>
    <w:rsid w:val="00977E1D"/>
    <w:rsid w:val="00982A75"/>
    <w:rsid w:val="00985AC2"/>
    <w:rsid w:val="0098664F"/>
    <w:rsid w:val="009873BC"/>
    <w:rsid w:val="00990D32"/>
    <w:rsid w:val="00997647"/>
    <w:rsid w:val="00997EF7"/>
    <w:rsid w:val="009A419B"/>
    <w:rsid w:val="009B0573"/>
    <w:rsid w:val="009B0E34"/>
    <w:rsid w:val="009B4724"/>
    <w:rsid w:val="009B4E19"/>
    <w:rsid w:val="009B5CF8"/>
    <w:rsid w:val="009B5DE1"/>
    <w:rsid w:val="009B7B4B"/>
    <w:rsid w:val="009B7C21"/>
    <w:rsid w:val="009C2CDB"/>
    <w:rsid w:val="009C46D3"/>
    <w:rsid w:val="009C47CB"/>
    <w:rsid w:val="009E3953"/>
    <w:rsid w:val="009E3E83"/>
    <w:rsid w:val="009E4E6E"/>
    <w:rsid w:val="009E7FA8"/>
    <w:rsid w:val="009F52D4"/>
    <w:rsid w:val="00A04992"/>
    <w:rsid w:val="00A04A4A"/>
    <w:rsid w:val="00A147AA"/>
    <w:rsid w:val="00A157B1"/>
    <w:rsid w:val="00A1687C"/>
    <w:rsid w:val="00A21D71"/>
    <w:rsid w:val="00A22B78"/>
    <w:rsid w:val="00A246F7"/>
    <w:rsid w:val="00A24AFE"/>
    <w:rsid w:val="00A25AE5"/>
    <w:rsid w:val="00A26442"/>
    <w:rsid w:val="00A37002"/>
    <w:rsid w:val="00A4355E"/>
    <w:rsid w:val="00A520D9"/>
    <w:rsid w:val="00A56CC6"/>
    <w:rsid w:val="00A60355"/>
    <w:rsid w:val="00A64DA0"/>
    <w:rsid w:val="00A73B72"/>
    <w:rsid w:val="00A84BD1"/>
    <w:rsid w:val="00A858F3"/>
    <w:rsid w:val="00A87DD7"/>
    <w:rsid w:val="00A92648"/>
    <w:rsid w:val="00A92661"/>
    <w:rsid w:val="00A92BCD"/>
    <w:rsid w:val="00A94A7A"/>
    <w:rsid w:val="00A9668F"/>
    <w:rsid w:val="00A97587"/>
    <w:rsid w:val="00AA1AD5"/>
    <w:rsid w:val="00AA1B0E"/>
    <w:rsid w:val="00AA3DBA"/>
    <w:rsid w:val="00AA47B6"/>
    <w:rsid w:val="00AA6F0F"/>
    <w:rsid w:val="00AC0DC5"/>
    <w:rsid w:val="00AC163B"/>
    <w:rsid w:val="00AC5CA7"/>
    <w:rsid w:val="00AC5F27"/>
    <w:rsid w:val="00AC6058"/>
    <w:rsid w:val="00AD1366"/>
    <w:rsid w:val="00AD22D3"/>
    <w:rsid w:val="00AD59B4"/>
    <w:rsid w:val="00AD73EA"/>
    <w:rsid w:val="00AE17BE"/>
    <w:rsid w:val="00AE2219"/>
    <w:rsid w:val="00AE2BA5"/>
    <w:rsid w:val="00AE56B1"/>
    <w:rsid w:val="00AE6D09"/>
    <w:rsid w:val="00AF1C3C"/>
    <w:rsid w:val="00AF4D46"/>
    <w:rsid w:val="00AF7A7C"/>
    <w:rsid w:val="00B01AD5"/>
    <w:rsid w:val="00B02070"/>
    <w:rsid w:val="00B04F76"/>
    <w:rsid w:val="00B1217E"/>
    <w:rsid w:val="00B408B6"/>
    <w:rsid w:val="00B47CDA"/>
    <w:rsid w:val="00B513DE"/>
    <w:rsid w:val="00B51C35"/>
    <w:rsid w:val="00B51DBA"/>
    <w:rsid w:val="00B54284"/>
    <w:rsid w:val="00B542DA"/>
    <w:rsid w:val="00B5447E"/>
    <w:rsid w:val="00B54AEC"/>
    <w:rsid w:val="00B60685"/>
    <w:rsid w:val="00B65DA5"/>
    <w:rsid w:val="00B72A0C"/>
    <w:rsid w:val="00B72FDE"/>
    <w:rsid w:val="00B73862"/>
    <w:rsid w:val="00B73F43"/>
    <w:rsid w:val="00B75BBF"/>
    <w:rsid w:val="00B77399"/>
    <w:rsid w:val="00B8117A"/>
    <w:rsid w:val="00B81CDC"/>
    <w:rsid w:val="00B94161"/>
    <w:rsid w:val="00B97E11"/>
    <w:rsid w:val="00BA1E12"/>
    <w:rsid w:val="00BA285E"/>
    <w:rsid w:val="00BA308C"/>
    <w:rsid w:val="00BA6B66"/>
    <w:rsid w:val="00BA6E48"/>
    <w:rsid w:val="00BB154A"/>
    <w:rsid w:val="00BB3872"/>
    <w:rsid w:val="00BB4EC9"/>
    <w:rsid w:val="00BC255F"/>
    <w:rsid w:val="00BD3615"/>
    <w:rsid w:val="00BD6D59"/>
    <w:rsid w:val="00BE0AF6"/>
    <w:rsid w:val="00BE1F03"/>
    <w:rsid w:val="00BE4DE0"/>
    <w:rsid w:val="00BE54A6"/>
    <w:rsid w:val="00BE58A7"/>
    <w:rsid w:val="00BE5D2A"/>
    <w:rsid w:val="00BE7AF2"/>
    <w:rsid w:val="00BF06EA"/>
    <w:rsid w:val="00BF1897"/>
    <w:rsid w:val="00BF2218"/>
    <w:rsid w:val="00C01BB0"/>
    <w:rsid w:val="00C03B03"/>
    <w:rsid w:val="00C0426B"/>
    <w:rsid w:val="00C045DF"/>
    <w:rsid w:val="00C11134"/>
    <w:rsid w:val="00C17787"/>
    <w:rsid w:val="00C203FD"/>
    <w:rsid w:val="00C26C76"/>
    <w:rsid w:val="00C26D43"/>
    <w:rsid w:val="00C35173"/>
    <w:rsid w:val="00C36DC4"/>
    <w:rsid w:val="00C4236E"/>
    <w:rsid w:val="00C43803"/>
    <w:rsid w:val="00C46548"/>
    <w:rsid w:val="00C521A5"/>
    <w:rsid w:val="00C521FA"/>
    <w:rsid w:val="00C53263"/>
    <w:rsid w:val="00C574D5"/>
    <w:rsid w:val="00C7395F"/>
    <w:rsid w:val="00C73F32"/>
    <w:rsid w:val="00C856CF"/>
    <w:rsid w:val="00C87462"/>
    <w:rsid w:val="00C9067F"/>
    <w:rsid w:val="00C90FAB"/>
    <w:rsid w:val="00C91FA1"/>
    <w:rsid w:val="00C92C26"/>
    <w:rsid w:val="00C96593"/>
    <w:rsid w:val="00CA180C"/>
    <w:rsid w:val="00CA3C58"/>
    <w:rsid w:val="00CA6F96"/>
    <w:rsid w:val="00CB22B2"/>
    <w:rsid w:val="00CB3AFC"/>
    <w:rsid w:val="00CB4E02"/>
    <w:rsid w:val="00CC01CB"/>
    <w:rsid w:val="00CC1C50"/>
    <w:rsid w:val="00CC3EE2"/>
    <w:rsid w:val="00CC5CE4"/>
    <w:rsid w:val="00CD5084"/>
    <w:rsid w:val="00CD7492"/>
    <w:rsid w:val="00CE17BE"/>
    <w:rsid w:val="00CE30CB"/>
    <w:rsid w:val="00CE3A6B"/>
    <w:rsid w:val="00CF3DD4"/>
    <w:rsid w:val="00D00211"/>
    <w:rsid w:val="00D006D1"/>
    <w:rsid w:val="00D025AE"/>
    <w:rsid w:val="00D06309"/>
    <w:rsid w:val="00D14C32"/>
    <w:rsid w:val="00D150FC"/>
    <w:rsid w:val="00D15F00"/>
    <w:rsid w:val="00D3239E"/>
    <w:rsid w:val="00D33DC3"/>
    <w:rsid w:val="00D351EA"/>
    <w:rsid w:val="00D40288"/>
    <w:rsid w:val="00D41D77"/>
    <w:rsid w:val="00D426D9"/>
    <w:rsid w:val="00D43403"/>
    <w:rsid w:val="00D50A6B"/>
    <w:rsid w:val="00D5270B"/>
    <w:rsid w:val="00D62E71"/>
    <w:rsid w:val="00D6430D"/>
    <w:rsid w:val="00D66188"/>
    <w:rsid w:val="00D70B30"/>
    <w:rsid w:val="00D711E3"/>
    <w:rsid w:val="00D7230D"/>
    <w:rsid w:val="00D724F1"/>
    <w:rsid w:val="00D72A81"/>
    <w:rsid w:val="00D731F6"/>
    <w:rsid w:val="00D740CA"/>
    <w:rsid w:val="00D84A56"/>
    <w:rsid w:val="00D85728"/>
    <w:rsid w:val="00D9052A"/>
    <w:rsid w:val="00D9067B"/>
    <w:rsid w:val="00D91B69"/>
    <w:rsid w:val="00D95481"/>
    <w:rsid w:val="00D95F33"/>
    <w:rsid w:val="00D96083"/>
    <w:rsid w:val="00D97895"/>
    <w:rsid w:val="00DA64C4"/>
    <w:rsid w:val="00DA655B"/>
    <w:rsid w:val="00DA6FDB"/>
    <w:rsid w:val="00DC4D9E"/>
    <w:rsid w:val="00DC68E5"/>
    <w:rsid w:val="00DC7A13"/>
    <w:rsid w:val="00DE7064"/>
    <w:rsid w:val="00DF2997"/>
    <w:rsid w:val="00DF76C5"/>
    <w:rsid w:val="00E07944"/>
    <w:rsid w:val="00E10BC4"/>
    <w:rsid w:val="00E1415D"/>
    <w:rsid w:val="00E213BD"/>
    <w:rsid w:val="00E2555E"/>
    <w:rsid w:val="00E26394"/>
    <w:rsid w:val="00E323E9"/>
    <w:rsid w:val="00E32FB6"/>
    <w:rsid w:val="00E34018"/>
    <w:rsid w:val="00E36594"/>
    <w:rsid w:val="00E40691"/>
    <w:rsid w:val="00E42AE1"/>
    <w:rsid w:val="00E437D2"/>
    <w:rsid w:val="00E43BF9"/>
    <w:rsid w:val="00E449D7"/>
    <w:rsid w:val="00E47BC6"/>
    <w:rsid w:val="00E51930"/>
    <w:rsid w:val="00E546F4"/>
    <w:rsid w:val="00E55751"/>
    <w:rsid w:val="00E62948"/>
    <w:rsid w:val="00E70F21"/>
    <w:rsid w:val="00E7398E"/>
    <w:rsid w:val="00E755D4"/>
    <w:rsid w:val="00E80BB0"/>
    <w:rsid w:val="00E82B94"/>
    <w:rsid w:val="00E93D47"/>
    <w:rsid w:val="00EA2311"/>
    <w:rsid w:val="00EA6133"/>
    <w:rsid w:val="00EA77F9"/>
    <w:rsid w:val="00EB0E1D"/>
    <w:rsid w:val="00EB2606"/>
    <w:rsid w:val="00EC7A8A"/>
    <w:rsid w:val="00EC7BC3"/>
    <w:rsid w:val="00ED02A3"/>
    <w:rsid w:val="00ED073B"/>
    <w:rsid w:val="00ED452B"/>
    <w:rsid w:val="00ED7600"/>
    <w:rsid w:val="00EE09A4"/>
    <w:rsid w:val="00EE538B"/>
    <w:rsid w:val="00EF279C"/>
    <w:rsid w:val="00EF6073"/>
    <w:rsid w:val="00EF698B"/>
    <w:rsid w:val="00F1362C"/>
    <w:rsid w:val="00F13F26"/>
    <w:rsid w:val="00F175FC"/>
    <w:rsid w:val="00F17897"/>
    <w:rsid w:val="00F20454"/>
    <w:rsid w:val="00F26EB6"/>
    <w:rsid w:val="00F305B3"/>
    <w:rsid w:val="00F414F1"/>
    <w:rsid w:val="00F425EA"/>
    <w:rsid w:val="00F4446E"/>
    <w:rsid w:val="00F47EC0"/>
    <w:rsid w:val="00F508B8"/>
    <w:rsid w:val="00F61A16"/>
    <w:rsid w:val="00F63553"/>
    <w:rsid w:val="00F71FE1"/>
    <w:rsid w:val="00F72CB1"/>
    <w:rsid w:val="00F74A4B"/>
    <w:rsid w:val="00F8215E"/>
    <w:rsid w:val="00F824F5"/>
    <w:rsid w:val="00F841C4"/>
    <w:rsid w:val="00F90FAB"/>
    <w:rsid w:val="00F915A1"/>
    <w:rsid w:val="00F9374D"/>
    <w:rsid w:val="00FA3179"/>
    <w:rsid w:val="00FA349A"/>
    <w:rsid w:val="00FB49E3"/>
    <w:rsid w:val="00FB4EE7"/>
    <w:rsid w:val="00FC29B9"/>
    <w:rsid w:val="00FC2C08"/>
    <w:rsid w:val="00FC49BB"/>
    <w:rsid w:val="00FC6FD3"/>
    <w:rsid w:val="00FD7447"/>
    <w:rsid w:val="00FE2F9F"/>
    <w:rsid w:val="00FE305C"/>
    <w:rsid w:val="00FE4943"/>
    <w:rsid w:val="00FE5597"/>
    <w:rsid w:val="00FE744E"/>
    <w:rsid w:val="00FF0301"/>
    <w:rsid w:val="00FF2883"/>
    <w:rsid w:val="00FF608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uiPriority w:val="99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uiPriority w:val="99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styleId="Revision">
    <w:name w:val="Revision"/>
    <w:hidden/>
    <w:uiPriority w:val="99"/>
    <w:semiHidden/>
    <w:rsid w:val="00BA285E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RBI5PAMIO524-1616901215-33898</_dlc_DocId>
    <HideFromDelve xmlns="71c5aaf6-e6ce-465b-b873-5148d2a4c105">false</HideFromDelve>
    <_dlc_DocIdUrl xmlns="71c5aaf6-e6ce-465b-b873-5148d2a4c105">
      <Url>https://nokia.sharepoint.com/sites/gxp/_layouts/15/DocIdRedir.aspx?ID=RBI5PAMIO524-1616901215-33898</Url>
      <Description>RBI5PAMIO524-1616901215-33898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1219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Links>
    <vt:vector size="6" baseType="variant"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_Toc173503817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Hisashi Onozawa (Nokia)</cp:lastModifiedBy>
  <cp:revision>19</cp:revision>
  <dcterms:created xsi:type="dcterms:W3CDTF">2025-03-23T01:04:00Z</dcterms:created>
  <dcterms:modified xsi:type="dcterms:W3CDTF">2025-03-28T16:42:00Z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37828481-7cb9-4e3a-8a40-f37604315ac9</vt:lpwstr>
  </property>
</Properties>
</file>